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964" w:rsidRPr="00244816" w:rsidRDefault="00C34964" w:rsidP="00C34964">
      <w:pPr>
        <w:jc w:val="center"/>
        <w:rPr>
          <w:noProof/>
          <w:spacing w:val="30"/>
          <w:sz w:val="28"/>
          <w:szCs w:val="28"/>
        </w:rPr>
      </w:pPr>
    </w:p>
    <w:p w:rsidR="00C34964" w:rsidRPr="00244816" w:rsidRDefault="00C34964" w:rsidP="00C34964">
      <w:pPr>
        <w:jc w:val="center"/>
        <w:rPr>
          <w:noProof/>
          <w:spacing w:val="30"/>
          <w:sz w:val="28"/>
          <w:szCs w:val="28"/>
        </w:rPr>
      </w:pPr>
      <w:r>
        <w:rPr>
          <w:noProof/>
          <w:spacing w:val="30"/>
          <w:sz w:val="28"/>
          <w:szCs w:val="28"/>
        </w:rPr>
        <w:drawing>
          <wp:inline distT="0" distB="0" distL="0" distR="0">
            <wp:extent cx="5810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C34964" w:rsidRPr="00244816" w:rsidRDefault="00C34964" w:rsidP="00C34964">
      <w:pPr>
        <w:jc w:val="center"/>
        <w:rPr>
          <w:sz w:val="28"/>
          <w:szCs w:val="28"/>
        </w:rPr>
      </w:pPr>
    </w:p>
    <w:p w:rsidR="00C34964" w:rsidRPr="00244816" w:rsidRDefault="00C34964" w:rsidP="00C34964">
      <w:pPr>
        <w:widowControl w:val="0"/>
        <w:autoSpaceDE w:val="0"/>
        <w:autoSpaceDN w:val="0"/>
        <w:adjustRightInd w:val="0"/>
        <w:jc w:val="center"/>
        <w:rPr>
          <w:spacing w:val="30"/>
          <w:sz w:val="28"/>
          <w:szCs w:val="28"/>
        </w:rPr>
      </w:pPr>
      <w:r w:rsidRPr="00244816">
        <w:rPr>
          <w:spacing w:val="30"/>
          <w:sz w:val="28"/>
          <w:szCs w:val="28"/>
        </w:rPr>
        <w:t>АДМИНИСТРАЦИЯ ЛЕНИНГРАДСКОЙ ОБЛАСТИ</w:t>
      </w:r>
    </w:p>
    <w:p w:rsidR="00C34964" w:rsidRPr="00244816" w:rsidRDefault="00C34964" w:rsidP="00C34964">
      <w:pPr>
        <w:overflowPunct w:val="0"/>
        <w:autoSpaceDE w:val="0"/>
        <w:autoSpaceDN w:val="0"/>
        <w:adjustRightInd w:val="0"/>
        <w:jc w:val="center"/>
        <w:rPr>
          <w:b/>
          <w:noProof/>
          <w:spacing w:val="30"/>
          <w:sz w:val="28"/>
          <w:szCs w:val="28"/>
          <w:lang w:eastAsia="x-none"/>
        </w:rPr>
      </w:pPr>
      <w:r w:rsidRPr="00244816">
        <w:rPr>
          <w:b/>
          <w:spacing w:val="30"/>
          <w:sz w:val="28"/>
          <w:szCs w:val="28"/>
          <w:lang w:val="x-none" w:eastAsia="x-none"/>
        </w:rPr>
        <w:t xml:space="preserve">КОМИТЕТ </w:t>
      </w:r>
      <w:r w:rsidRPr="00244816">
        <w:rPr>
          <w:b/>
          <w:spacing w:val="30"/>
          <w:sz w:val="28"/>
          <w:szCs w:val="28"/>
          <w:lang w:eastAsia="x-none"/>
        </w:rPr>
        <w:t>ПО СОХРАНЕНИЮ КУЛЬТУРНОГО НАСЛЕДИЯ ЛЕНИНГРАДСКОЙ ОБЛАСТИ</w:t>
      </w:r>
    </w:p>
    <w:p w:rsidR="00C34964" w:rsidRPr="00244816" w:rsidRDefault="00C34964" w:rsidP="00C34964">
      <w:pPr>
        <w:widowControl w:val="0"/>
        <w:pBdr>
          <w:bottom w:val="double" w:sz="12" w:space="1" w:color="auto"/>
        </w:pBdr>
        <w:autoSpaceDE w:val="0"/>
        <w:autoSpaceDN w:val="0"/>
        <w:adjustRightInd w:val="0"/>
        <w:rPr>
          <w:noProof/>
          <w:sz w:val="28"/>
          <w:szCs w:val="28"/>
        </w:rPr>
      </w:pPr>
    </w:p>
    <w:p w:rsidR="00C34964" w:rsidRPr="00244816" w:rsidRDefault="00C34964" w:rsidP="00C34964">
      <w:pPr>
        <w:widowControl w:val="0"/>
        <w:autoSpaceDE w:val="0"/>
        <w:autoSpaceDN w:val="0"/>
        <w:adjustRightInd w:val="0"/>
        <w:jc w:val="center"/>
        <w:rPr>
          <w:b/>
          <w:sz w:val="28"/>
          <w:szCs w:val="28"/>
        </w:rPr>
      </w:pPr>
    </w:p>
    <w:p w:rsidR="00C34964" w:rsidRPr="00244816" w:rsidRDefault="00C34964" w:rsidP="00C34964">
      <w:pPr>
        <w:widowControl w:val="0"/>
        <w:autoSpaceDE w:val="0"/>
        <w:autoSpaceDN w:val="0"/>
        <w:adjustRightInd w:val="0"/>
        <w:jc w:val="center"/>
        <w:rPr>
          <w:b/>
          <w:sz w:val="28"/>
          <w:szCs w:val="28"/>
        </w:rPr>
      </w:pPr>
      <w:r w:rsidRPr="00244816">
        <w:rPr>
          <w:b/>
          <w:sz w:val="28"/>
          <w:szCs w:val="28"/>
        </w:rPr>
        <w:t>ПРИКАЗ</w:t>
      </w:r>
    </w:p>
    <w:p w:rsidR="00C34964" w:rsidRPr="00244816" w:rsidRDefault="00C34964" w:rsidP="00C34964">
      <w:pPr>
        <w:widowControl w:val="0"/>
        <w:tabs>
          <w:tab w:val="right" w:pos="9356"/>
        </w:tabs>
        <w:autoSpaceDE w:val="0"/>
        <w:autoSpaceDN w:val="0"/>
        <w:adjustRightInd w:val="0"/>
        <w:rPr>
          <w:noProof/>
          <w:sz w:val="28"/>
          <w:szCs w:val="28"/>
        </w:rPr>
      </w:pPr>
      <w:r w:rsidRPr="00244816">
        <w:rPr>
          <w:noProof/>
          <w:sz w:val="28"/>
          <w:szCs w:val="28"/>
        </w:rPr>
        <w:t>«___</w:t>
      </w:r>
      <w:r w:rsidRPr="00244816">
        <w:rPr>
          <w:sz w:val="28"/>
          <w:szCs w:val="28"/>
        </w:rPr>
        <w:t>»____________2024 г.</w:t>
      </w:r>
      <w:r w:rsidRPr="00244816">
        <w:rPr>
          <w:noProof/>
          <w:sz w:val="28"/>
          <w:szCs w:val="28"/>
        </w:rPr>
        <w:t xml:space="preserve">                                                </w:t>
      </w:r>
      <w:r>
        <w:rPr>
          <w:noProof/>
          <w:sz w:val="28"/>
          <w:szCs w:val="28"/>
        </w:rPr>
        <w:t xml:space="preserve">      №_________</w:t>
      </w:r>
      <w:r w:rsidRPr="00244816">
        <w:rPr>
          <w:noProof/>
          <w:sz w:val="28"/>
          <w:szCs w:val="28"/>
        </w:rPr>
        <w:t>_______</w:t>
      </w:r>
    </w:p>
    <w:p w:rsidR="00C34964" w:rsidRPr="00244816" w:rsidRDefault="00C34964" w:rsidP="00C34964">
      <w:pPr>
        <w:widowControl w:val="0"/>
        <w:tabs>
          <w:tab w:val="right" w:pos="9356"/>
        </w:tabs>
        <w:autoSpaceDE w:val="0"/>
        <w:autoSpaceDN w:val="0"/>
        <w:adjustRightInd w:val="0"/>
        <w:jc w:val="center"/>
        <w:rPr>
          <w:b/>
          <w:noProof/>
          <w:sz w:val="28"/>
          <w:szCs w:val="28"/>
        </w:rPr>
      </w:pPr>
      <w:r w:rsidRPr="00244816">
        <w:rPr>
          <w:b/>
          <w:noProof/>
          <w:sz w:val="28"/>
          <w:szCs w:val="28"/>
        </w:rPr>
        <w:t xml:space="preserve">                                                                                                 г. Санкт-Петербург</w:t>
      </w:r>
    </w:p>
    <w:p w:rsidR="00C34964" w:rsidRPr="00244816" w:rsidRDefault="00C34964" w:rsidP="00C34964">
      <w:pPr>
        <w:autoSpaceDE w:val="0"/>
        <w:autoSpaceDN w:val="0"/>
        <w:adjustRightInd w:val="0"/>
        <w:jc w:val="center"/>
        <w:rPr>
          <w:b/>
          <w:sz w:val="28"/>
          <w:szCs w:val="28"/>
        </w:rPr>
      </w:pPr>
    </w:p>
    <w:p w:rsidR="00C34964" w:rsidRPr="00244816" w:rsidRDefault="00C34964" w:rsidP="00C34964">
      <w:pPr>
        <w:autoSpaceDE w:val="0"/>
        <w:autoSpaceDN w:val="0"/>
        <w:adjustRightInd w:val="0"/>
        <w:jc w:val="center"/>
        <w:outlineLvl w:val="0"/>
        <w:rPr>
          <w:b/>
          <w:sz w:val="28"/>
          <w:szCs w:val="28"/>
        </w:rPr>
      </w:pPr>
      <w:r w:rsidRPr="00244816">
        <w:rPr>
          <w:b/>
          <w:sz w:val="28"/>
          <w:szCs w:val="28"/>
        </w:rPr>
        <w:t>ОБ УТВЕРЖДЕНИИ АДМИНИСТРАТИВНОГО РЕГЛАМЕНТА ПРЕДОСТАВЛЕНИЯ НА ТЕРРИТОРИИ ЛЕНИНГРАДСКОЙ ОБЛАСТИ ГОСУДАРСТВЕННОЙ УСЛУГИ «</w:t>
      </w:r>
      <w:r>
        <w:rPr>
          <w:b/>
          <w:sz w:val="28"/>
          <w:szCs w:val="28"/>
        </w:rPr>
        <w:t>ВЫДАЧА РАЗРЕШЕНИЯ НА </w:t>
      </w:r>
      <w:r w:rsidRPr="00244816">
        <w:rPr>
          <w:b/>
          <w:sz w:val="28"/>
          <w:szCs w:val="28"/>
        </w:rPr>
        <w:t>СТРОИТЕЛЬСТВО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34964" w:rsidRPr="00244816" w:rsidRDefault="00C34964" w:rsidP="00C34964">
      <w:pPr>
        <w:autoSpaceDE w:val="0"/>
        <w:autoSpaceDN w:val="0"/>
        <w:adjustRightInd w:val="0"/>
        <w:jc w:val="center"/>
        <w:outlineLvl w:val="0"/>
        <w:rPr>
          <w:b/>
          <w:sz w:val="28"/>
          <w:szCs w:val="28"/>
        </w:rPr>
      </w:pPr>
    </w:p>
    <w:p w:rsidR="00C34964" w:rsidRPr="00244816" w:rsidRDefault="00C34964" w:rsidP="00C34964">
      <w:pPr>
        <w:autoSpaceDE w:val="0"/>
        <w:autoSpaceDN w:val="0"/>
        <w:adjustRightInd w:val="0"/>
        <w:ind w:firstLine="709"/>
        <w:jc w:val="both"/>
        <w:rPr>
          <w:color w:val="000000"/>
          <w:sz w:val="28"/>
          <w:szCs w:val="28"/>
        </w:rPr>
      </w:pPr>
      <w:proofErr w:type="gramStart"/>
      <w:r w:rsidRPr="00244816">
        <w:rPr>
          <w:color w:val="000000"/>
          <w:sz w:val="28"/>
          <w:szCs w:val="28"/>
        </w:rPr>
        <w:t>В целях реализации предоставления на территории Ленинградской области государственной услуги «</w:t>
      </w:r>
      <w:r w:rsidRPr="00244816">
        <w:rPr>
          <w:sz w:val="28"/>
          <w:szCs w:val="28"/>
        </w:rPr>
        <w:t xml:space="preserve">Выдача разрешения на строительство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в соответствии с </w:t>
      </w:r>
      <w:r w:rsidRPr="00244816">
        <w:rPr>
          <w:color w:val="000000"/>
          <w:sz w:val="28"/>
          <w:szCs w:val="28"/>
        </w:rPr>
        <w:t xml:space="preserve"> Градостроительным кодексом Российской Федерации, Федеральным законом от 25.06.2002 № 73-ФЗ «Об объектах культурного наследия (памятниках истории и культуры</w:t>
      </w:r>
      <w:proofErr w:type="gramEnd"/>
      <w:r w:rsidRPr="00244816">
        <w:rPr>
          <w:color w:val="000000"/>
          <w:sz w:val="28"/>
          <w:szCs w:val="28"/>
        </w:rPr>
        <w:t>) народов Российской Федерации,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утвержденного постановлением Правительства Ленинградской области от 05.03.2011 № 42, приказываю:</w:t>
      </w:r>
    </w:p>
    <w:p w:rsidR="00C34964" w:rsidRPr="00244816" w:rsidRDefault="00C34964" w:rsidP="00C34964">
      <w:pPr>
        <w:autoSpaceDE w:val="0"/>
        <w:autoSpaceDN w:val="0"/>
        <w:adjustRightInd w:val="0"/>
        <w:ind w:firstLine="709"/>
        <w:rPr>
          <w:color w:val="000000"/>
          <w:sz w:val="28"/>
          <w:szCs w:val="28"/>
        </w:rPr>
      </w:pPr>
    </w:p>
    <w:p w:rsidR="00C34964" w:rsidRPr="00244816" w:rsidRDefault="00C34964" w:rsidP="00C34964">
      <w:pPr>
        <w:autoSpaceDE w:val="0"/>
        <w:autoSpaceDN w:val="0"/>
        <w:adjustRightInd w:val="0"/>
        <w:ind w:firstLine="709"/>
        <w:jc w:val="both"/>
        <w:outlineLvl w:val="0"/>
        <w:rPr>
          <w:sz w:val="28"/>
          <w:szCs w:val="28"/>
        </w:rPr>
      </w:pPr>
      <w:r w:rsidRPr="00244816">
        <w:rPr>
          <w:color w:val="000000"/>
          <w:sz w:val="28"/>
          <w:szCs w:val="28"/>
        </w:rPr>
        <w:t>1.Утвердить административный регламент предоставления на территории Ленинградской области государственной услуги «Выдача разрешения на строительство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согласно приложению № 1 к настоящему приказу.</w:t>
      </w:r>
      <w:r w:rsidRPr="00244816">
        <w:rPr>
          <w:sz w:val="28"/>
          <w:szCs w:val="28"/>
        </w:rPr>
        <w:t xml:space="preserve"> </w:t>
      </w:r>
    </w:p>
    <w:p w:rsidR="00C34964" w:rsidRPr="00244816" w:rsidRDefault="00C34964" w:rsidP="00C34964">
      <w:pPr>
        <w:autoSpaceDE w:val="0"/>
        <w:autoSpaceDN w:val="0"/>
        <w:adjustRightInd w:val="0"/>
        <w:ind w:firstLine="709"/>
        <w:jc w:val="both"/>
        <w:outlineLvl w:val="0"/>
        <w:rPr>
          <w:sz w:val="28"/>
          <w:szCs w:val="28"/>
        </w:rPr>
      </w:pPr>
      <w:r w:rsidRPr="00244816">
        <w:rPr>
          <w:sz w:val="28"/>
          <w:szCs w:val="28"/>
        </w:rPr>
        <w:t xml:space="preserve">2. Настоящий приказ вступает в силу с 01 </w:t>
      </w:r>
      <w:r>
        <w:rPr>
          <w:sz w:val="28"/>
          <w:szCs w:val="28"/>
        </w:rPr>
        <w:t>ноября</w:t>
      </w:r>
      <w:r w:rsidRPr="00244816">
        <w:rPr>
          <w:sz w:val="28"/>
          <w:szCs w:val="28"/>
        </w:rPr>
        <w:t xml:space="preserve"> 2024 года.</w:t>
      </w:r>
    </w:p>
    <w:p w:rsidR="00C34964" w:rsidRPr="00244816" w:rsidRDefault="00C34964" w:rsidP="00C34964">
      <w:pPr>
        <w:autoSpaceDE w:val="0"/>
        <w:autoSpaceDN w:val="0"/>
        <w:adjustRightInd w:val="0"/>
        <w:ind w:firstLine="709"/>
        <w:jc w:val="both"/>
        <w:rPr>
          <w:sz w:val="28"/>
          <w:szCs w:val="28"/>
        </w:rPr>
      </w:pPr>
      <w:r w:rsidRPr="00244816">
        <w:rPr>
          <w:sz w:val="28"/>
          <w:szCs w:val="28"/>
        </w:rPr>
        <w:lastRenderedPageBreak/>
        <w:t xml:space="preserve">3. </w:t>
      </w:r>
      <w:proofErr w:type="gramStart"/>
      <w:r w:rsidRPr="00244816">
        <w:rPr>
          <w:sz w:val="28"/>
          <w:szCs w:val="28"/>
        </w:rPr>
        <w:t>Контроль за</w:t>
      </w:r>
      <w:proofErr w:type="gramEnd"/>
      <w:r w:rsidRPr="00244816">
        <w:rPr>
          <w:sz w:val="28"/>
          <w:szCs w:val="28"/>
        </w:rPr>
        <w:t xml:space="preserve"> исполнением настоящего приказа оставляю за собой.</w:t>
      </w:r>
    </w:p>
    <w:p w:rsidR="00C34964" w:rsidRPr="00244816" w:rsidRDefault="00C34964" w:rsidP="00C34964">
      <w:pPr>
        <w:jc w:val="both"/>
        <w:rPr>
          <w:sz w:val="28"/>
          <w:szCs w:val="28"/>
        </w:rPr>
      </w:pPr>
    </w:p>
    <w:p w:rsidR="00C34964" w:rsidRPr="00244816" w:rsidRDefault="00C34964" w:rsidP="00C34964">
      <w:pPr>
        <w:jc w:val="both"/>
        <w:rPr>
          <w:sz w:val="28"/>
          <w:szCs w:val="28"/>
        </w:rPr>
      </w:pPr>
    </w:p>
    <w:tbl>
      <w:tblPr>
        <w:tblW w:w="0" w:type="auto"/>
        <w:jc w:val="right"/>
        <w:tblLook w:val="04A0" w:firstRow="1" w:lastRow="0" w:firstColumn="1" w:lastColumn="0" w:noHBand="0" w:noVBand="1"/>
      </w:tblPr>
      <w:tblGrid>
        <w:gridCol w:w="5495"/>
        <w:gridCol w:w="4360"/>
      </w:tblGrid>
      <w:tr w:rsidR="00C34964" w:rsidRPr="00AF280A" w:rsidTr="00A01030">
        <w:trPr>
          <w:jc w:val="right"/>
        </w:trPr>
        <w:tc>
          <w:tcPr>
            <w:tcW w:w="5495" w:type="dxa"/>
            <w:shd w:val="clear" w:color="auto" w:fill="auto"/>
            <w:vAlign w:val="bottom"/>
          </w:tcPr>
          <w:p w:rsidR="00C34964" w:rsidRPr="007A69B6" w:rsidRDefault="00C34964" w:rsidP="00A01030">
            <w:pPr>
              <w:rPr>
                <w:rFonts w:eastAsia="Calibri"/>
                <w:sz w:val="28"/>
                <w:szCs w:val="28"/>
                <w:lang w:eastAsia="en-US"/>
              </w:rPr>
            </w:pPr>
            <w:r w:rsidRPr="00AF280A">
              <w:rPr>
                <w:rFonts w:eastAsia="Calibri"/>
                <w:sz w:val="28"/>
                <w:szCs w:val="28"/>
                <w:lang w:eastAsia="en-US"/>
              </w:rPr>
              <w:t>Замести</w:t>
            </w:r>
            <w:r>
              <w:rPr>
                <w:rFonts w:eastAsia="Calibri"/>
                <w:sz w:val="28"/>
                <w:szCs w:val="28"/>
                <w:lang w:eastAsia="en-US"/>
              </w:rPr>
              <w:t>тель Председателя Правительства</w:t>
            </w:r>
            <w:r>
              <w:rPr>
                <w:rFonts w:eastAsia="Calibri"/>
                <w:sz w:val="28"/>
                <w:szCs w:val="28"/>
                <w:lang w:val="en-US" w:eastAsia="en-US"/>
              </w:rPr>
              <w:t> </w:t>
            </w:r>
            <w:r w:rsidRPr="00AF280A">
              <w:rPr>
                <w:rFonts w:eastAsia="Calibri"/>
                <w:sz w:val="28"/>
                <w:szCs w:val="28"/>
                <w:lang w:eastAsia="en-US"/>
              </w:rPr>
              <w:t>Ленин</w:t>
            </w:r>
            <w:r>
              <w:rPr>
                <w:rFonts w:eastAsia="Calibri"/>
                <w:sz w:val="28"/>
                <w:szCs w:val="28"/>
                <w:lang w:eastAsia="en-US"/>
              </w:rPr>
              <w:t>градской области – председатель</w:t>
            </w:r>
            <w:r>
              <w:rPr>
                <w:rFonts w:eastAsia="Calibri"/>
                <w:sz w:val="28"/>
                <w:szCs w:val="28"/>
                <w:lang w:val="en-US" w:eastAsia="en-US"/>
              </w:rPr>
              <w:t> </w:t>
            </w:r>
            <w:r w:rsidRPr="00AF280A">
              <w:rPr>
                <w:rFonts w:eastAsia="Calibri"/>
                <w:sz w:val="28"/>
                <w:szCs w:val="28"/>
                <w:lang w:eastAsia="en-US"/>
              </w:rPr>
              <w:t xml:space="preserve">комитета по сохранению культурного наследия </w:t>
            </w:r>
          </w:p>
        </w:tc>
        <w:tc>
          <w:tcPr>
            <w:tcW w:w="4360" w:type="dxa"/>
            <w:shd w:val="clear" w:color="auto" w:fill="auto"/>
            <w:vAlign w:val="bottom"/>
          </w:tcPr>
          <w:p w:rsidR="00C34964" w:rsidRPr="00AF280A" w:rsidRDefault="00C34964" w:rsidP="00A01030">
            <w:pPr>
              <w:jc w:val="right"/>
              <w:rPr>
                <w:rFonts w:eastAsia="Calibri"/>
                <w:sz w:val="28"/>
                <w:szCs w:val="28"/>
                <w:lang w:eastAsia="en-US"/>
              </w:rPr>
            </w:pPr>
            <w:r w:rsidRPr="00AF280A">
              <w:rPr>
                <w:rFonts w:eastAsia="Calibri"/>
                <w:sz w:val="28"/>
                <w:szCs w:val="28"/>
                <w:lang w:eastAsia="en-US"/>
              </w:rPr>
              <w:t>В.О. Цой</w:t>
            </w:r>
          </w:p>
        </w:tc>
      </w:tr>
    </w:tbl>
    <w:p w:rsidR="00C34964" w:rsidRPr="00244816" w:rsidRDefault="00C34964" w:rsidP="00C34964">
      <w:pPr>
        <w:rPr>
          <w:rFonts w:eastAsia="Calibri"/>
          <w:sz w:val="28"/>
          <w:szCs w:val="28"/>
          <w:lang w:eastAsia="en-US"/>
        </w:rPr>
      </w:pPr>
    </w:p>
    <w:p w:rsidR="00C34964" w:rsidRDefault="00C34964">
      <w:pPr>
        <w:spacing w:after="200" w:line="276" w:lineRule="auto"/>
      </w:pPr>
      <w:r>
        <w:br w:type="page"/>
      </w:r>
    </w:p>
    <w:p w:rsidR="00F05036" w:rsidRDefault="00F05036" w:rsidP="00F05036">
      <w:pPr>
        <w:autoSpaceDE w:val="0"/>
        <w:autoSpaceDN w:val="0"/>
        <w:adjustRightInd w:val="0"/>
        <w:outlineLvl w:val="1"/>
        <w:rPr>
          <w:sz w:val="18"/>
          <w:szCs w:val="20"/>
        </w:rPr>
      </w:pPr>
    </w:p>
    <w:tbl>
      <w:tblPr>
        <w:tblW w:w="0" w:type="auto"/>
        <w:tblInd w:w="4956" w:type="dxa"/>
        <w:tblLook w:val="04A0" w:firstRow="1" w:lastRow="0" w:firstColumn="1" w:lastColumn="0" w:noHBand="0" w:noVBand="1"/>
      </w:tblPr>
      <w:tblGrid>
        <w:gridCol w:w="4899"/>
      </w:tblGrid>
      <w:tr w:rsidR="00F05036" w:rsidTr="00555273">
        <w:trPr>
          <w:trHeight w:val="906"/>
        </w:trPr>
        <w:tc>
          <w:tcPr>
            <w:tcW w:w="9855" w:type="dxa"/>
            <w:hideMark/>
          </w:tcPr>
          <w:p w:rsidR="00F05036" w:rsidRDefault="00F05036" w:rsidP="00555273">
            <w:pPr>
              <w:autoSpaceDE w:val="0"/>
              <w:autoSpaceDN w:val="0"/>
              <w:adjustRightInd w:val="0"/>
              <w:jc w:val="center"/>
              <w:outlineLvl w:val="1"/>
              <w:rPr>
                <w:szCs w:val="20"/>
              </w:rPr>
            </w:pPr>
            <w:r>
              <w:rPr>
                <w:szCs w:val="20"/>
              </w:rPr>
              <w:t>УТВЕРЖДЕН</w:t>
            </w:r>
          </w:p>
          <w:p w:rsidR="00F05036" w:rsidRDefault="00F05036" w:rsidP="00555273">
            <w:pPr>
              <w:autoSpaceDE w:val="0"/>
              <w:autoSpaceDN w:val="0"/>
              <w:adjustRightInd w:val="0"/>
              <w:jc w:val="center"/>
              <w:outlineLvl w:val="1"/>
              <w:rPr>
                <w:szCs w:val="20"/>
              </w:rPr>
            </w:pPr>
            <w:r>
              <w:rPr>
                <w:szCs w:val="20"/>
              </w:rPr>
              <w:t>приказом комитета по сохранению</w:t>
            </w:r>
          </w:p>
          <w:p w:rsidR="00F05036" w:rsidRDefault="00F05036" w:rsidP="00555273">
            <w:pPr>
              <w:autoSpaceDE w:val="0"/>
              <w:autoSpaceDN w:val="0"/>
              <w:adjustRightInd w:val="0"/>
              <w:jc w:val="center"/>
              <w:outlineLvl w:val="1"/>
              <w:rPr>
                <w:szCs w:val="20"/>
              </w:rPr>
            </w:pPr>
            <w:r>
              <w:rPr>
                <w:szCs w:val="20"/>
              </w:rPr>
              <w:t>культурного наследия Ленинградской области</w:t>
            </w:r>
          </w:p>
          <w:p w:rsidR="00F05036" w:rsidRDefault="00F05036" w:rsidP="00555273">
            <w:pPr>
              <w:autoSpaceDE w:val="0"/>
              <w:autoSpaceDN w:val="0"/>
              <w:adjustRightInd w:val="0"/>
              <w:jc w:val="center"/>
              <w:outlineLvl w:val="1"/>
              <w:rPr>
                <w:szCs w:val="20"/>
              </w:rPr>
            </w:pPr>
            <w:r>
              <w:rPr>
                <w:szCs w:val="20"/>
              </w:rPr>
              <w:t>от «____»_______ 2024 № ________</w:t>
            </w:r>
          </w:p>
          <w:p w:rsidR="00F05036" w:rsidRDefault="00F05036" w:rsidP="00555273">
            <w:pPr>
              <w:autoSpaceDE w:val="0"/>
              <w:autoSpaceDN w:val="0"/>
              <w:adjustRightInd w:val="0"/>
              <w:jc w:val="center"/>
              <w:outlineLvl w:val="1"/>
              <w:rPr>
                <w:sz w:val="18"/>
                <w:szCs w:val="20"/>
              </w:rPr>
            </w:pPr>
            <w:r>
              <w:rPr>
                <w:szCs w:val="20"/>
              </w:rPr>
              <w:t>(приложение № 1)</w:t>
            </w:r>
          </w:p>
        </w:tc>
      </w:tr>
    </w:tbl>
    <w:p w:rsidR="00F05036" w:rsidRDefault="00F05036" w:rsidP="00F05036">
      <w:pPr>
        <w:autoSpaceDE w:val="0"/>
        <w:autoSpaceDN w:val="0"/>
        <w:adjustRightInd w:val="0"/>
        <w:outlineLvl w:val="1"/>
        <w:rPr>
          <w:sz w:val="28"/>
          <w:szCs w:val="28"/>
        </w:rPr>
      </w:pPr>
    </w:p>
    <w:p w:rsidR="00F05036" w:rsidRDefault="00F05036" w:rsidP="00F05036">
      <w:pPr>
        <w:autoSpaceDE w:val="0"/>
        <w:autoSpaceDN w:val="0"/>
        <w:adjustRightInd w:val="0"/>
        <w:jc w:val="center"/>
        <w:outlineLvl w:val="1"/>
        <w:rPr>
          <w:sz w:val="28"/>
          <w:szCs w:val="28"/>
        </w:rPr>
      </w:pPr>
    </w:p>
    <w:p w:rsidR="00F05036" w:rsidRDefault="00F05036" w:rsidP="00F05036">
      <w:pPr>
        <w:autoSpaceDE w:val="0"/>
        <w:autoSpaceDN w:val="0"/>
        <w:adjustRightInd w:val="0"/>
        <w:jc w:val="center"/>
        <w:outlineLvl w:val="0"/>
        <w:rPr>
          <w:sz w:val="28"/>
          <w:szCs w:val="28"/>
        </w:rPr>
      </w:pPr>
      <w:r>
        <w:rPr>
          <w:bCs/>
          <w:sz w:val="28"/>
          <w:szCs w:val="28"/>
        </w:rPr>
        <w:t xml:space="preserve">АДМИНИСТРАТИВНЫЙ РЕГЛАМЕНТ </w:t>
      </w:r>
      <w:r>
        <w:rPr>
          <w:rFonts w:ascii="Arial" w:hAnsi="Arial" w:cs="Arial"/>
          <w:sz w:val="28"/>
          <w:szCs w:val="28"/>
        </w:rPr>
        <w:br/>
      </w:r>
      <w:r>
        <w:rPr>
          <w:sz w:val="28"/>
          <w:szCs w:val="28"/>
        </w:rPr>
        <w:t xml:space="preserve">предоставления на территории Ленинградской области </w:t>
      </w:r>
    </w:p>
    <w:p w:rsidR="00F05036" w:rsidRDefault="00F05036" w:rsidP="00F05036">
      <w:pPr>
        <w:autoSpaceDE w:val="0"/>
        <w:autoSpaceDN w:val="0"/>
        <w:adjustRightInd w:val="0"/>
        <w:jc w:val="center"/>
        <w:outlineLvl w:val="0"/>
        <w:rPr>
          <w:sz w:val="28"/>
          <w:szCs w:val="28"/>
        </w:rPr>
      </w:pPr>
      <w:r>
        <w:rPr>
          <w:sz w:val="28"/>
          <w:szCs w:val="28"/>
        </w:rPr>
        <w:t xml:space="preserve">государственной услуги </w:t>
      </w:r>
    </w:p>
    <w:p w:rsidR="00F05036" w:rsidRDefault="00F05036" w:rsidP="00F05036">
      <w:pPr>
        <w:autoSpaceDE w:val="0"/>
        <w:autoSpaceDN w:val="0"/>
        <w:adjustRightInd w:val="0"/>
        <w:jc w:val="center"/>
        <w:outlineLvl w:val="0"/>
        <w:rPr>
          <w:sz w:val="28"/>
          <w:szCs w:val="28"/>
        </w:rPr>
      </w:pPr>
      <w:r>
        <w:rPr>
          <w:sz w:val="28"/>
          <w:szCs w:val="28"/>
        </w:rPr>
        <w:t>«Выдача разрешения на строительство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05036" w:rsidRDefault="00F05036" w:rsidP="00F05036">
      <w:pPr>
        <w:autoSpaceDE w:val="0"/>
        <w:autoSpaceDN w:val="0"/>
        <w:adjustRightInd w:val="0"/>
        <w:jc w:val="center"/>
        <w:outlineLvl w:val="0"/>
        <w:rPr>
          <w:color w:val="FF0000"/>
          <w:sz w:val="28"/>
          <w:szCs w:val="28"/>
        </w:rPr>
      </w:pPr>
      <w:r>
        <w:rPr>
          <w:sz w:val="28"/>
          <w:szCs w:val="28"/>
        </w:rPr>
        <w:t>(сокращенное наименование – «Выдача разрешения на строительство»)</w:t>
      </w:r>
    </w:p>
    <w:p w:rsidR="00F05036" w:rsidRDefault="00F05036" w:rsidP="00F05036">
      <w:pPr>
        <w:autoSpaceDE w:val="0"/>
        <w:autoSpaceDN w:val="0"/>
        <w:adjustRightInd w:val="0"/>
        <w:jc w:val="center"/>
        <w:outlineLvl w:val="0"/>
        <w:rPr>
          <w:sz w:val="28"/>
          <w:szCs w:val="28"/>
        </w:rPr>
      </w:pPr>
      <w:r>
        <w:rPr>
          <w:sz w:val="28"/>
          <w:szCs w:val="28"/>
        </w:rPr>
        <w:t xml:space="preserve"> (далее – Административный регламент, Государственная услуга)</w:t>
      </w:r>
    </w:p>
    <w:p w:rsidR="00F05036" w:rsidRDefault="00F05036" w:rsidP="00F05036">
      <w:pPr>
        <w:autoSpaceDE w:val="0"/>
        <w:autoSpaceDN w:val="0"/>
        <w:adjustRightInd w:val="0"/>
        <w:jc w:val="center"/>
        <w:outlineLvl w:val="0"/>
        <w:rPr>
          <w:sz w:val="28"/>
          <w:szCs w:val="28"/>
        </w:rPr>
      </w:pPr>
    </w:p>
    <w:p w:rsidR="00F05036" w:rsidRDefault="00F05036" w:rsidP="00F05036">
      <w:pPr>
        <w:autoSpaceDE w:val="0"/>
        <w:autoSpaceDN w:val="0"/>
        <w:adjustRightInd w:val="0"/>
        <w:jc w:val="center"/>
        <w:outlineLvl w:val="0"/>
        <w:rPr>
          <w:b/>
          <w:bCs/>
          <w:sz w:val="28"/>
          <w:szCs w:val="28"/>
        </w:rPr>
      </w:pPr>
      <w:bookmarkStart w:id="0" w:name="sub_1001"/>
      <w:r>
        <w:rPr>
          <w:b/>
          <w:bCs/>
          <w:sz w:val="28"/>
          <w:szCs w:val="28"/>
        </w:rPr>
        <w:t>1. Общие положения</w:t>
      </w:r>
    </w:p>
    <w:bookmarkEnd w:id="0"/>
    <w:p w:rsidR="00F05036" w:rsidRDefault="00F05036" w:rsidP="00F05036">
      <w:pPr>
        <w:widowControl w:val="0"/>
        <w:tabs>
          <w:tab w:val="left" w:pos="142"/>
          <w:tab w:val="left" w:pos="284"/>
        </w:tabs>
        <w:autoSpaceDE w:val="0"/>
        <w:autoSpaceDN w:val="0"/>
        <w:adjustRightInd w:val="0"/>
        <w:ind w:firstLine="709"/>
        <w:jc w:val="both"/>
        <w:rPr>
          <w:color w:val="808080"/>
          <w:sz w:val="28"/>
          <w:szCs w:val="28"/>
        </w:rPr>
      </w:pP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rPr>
      </w:pPr>
      <w:bookmarkStart w:id="1" w:name="sub_1011"/>
      <w:r w:rsidRPr="008F38C6">
        <w:rPr>
          <w:color w:val="000000" w:themeColor="text1"/>
          <w:sz w:val="28"/>
          <w:szCs w:val="28"/>
        </w:rPr>
        <w:t>1.1. Административный регламент устанавливает порядок и стандарт предоставления Государственной услуги.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xml:space="preserve">1.2. Заявителями, имеющими право на получение государственной услуги, являются: </w:t>
      </w:r>
    </w:p>
    <w:p w:rsidR="00F05036" w:rsidRPr="008F38C6" w:rsidRDefault="00F05036" w:rsidP="00F05036">
      <w:pPr>
        <w:autoSpaceDE w:val="0"/>
        <w:autoSpaceDN w:val="0"/>
        <w:adjustRightInd w:val="0"/>
        <w:ind w:firstLine="708"/>
        <w:jc w:val="both"/>
        <w:rPr>
          <w:color w:val="000000" w:themeColor="text1"/>
          <w:sz w:val="28"/>
          <w:szCs w:val="28"/>
        </w:rPr>
      </w:pPr>
      <w:r w:rsidRPr="008F38C6">
        <w:rPr>
          <w:color w:val="000000" w:themeColor="text1"/>
          <w:sz w:val="28"/>
          <w:szCs w:val="28"/>
        </w:rPr>
        <w:t>Физические и юридические лица, а также индивидуальные предприниматели.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xml:space="preserve">Представлять интересы заявителя имеют право: </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от имени физических лиц:</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законные представители (родители, усыновители, опекуны, попечители);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представители, действующие в силу полномочий, основанных                          на доверенности;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от имени индивидуальных предпринимателей:</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представители, действующие в силу полномочий, основанных                          на доверенности;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от имени юридических лиц:</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xml:space="preserve">- </w:t>
      </w:r>
      <w:r w:rsidRPr="008F38C6">
        <w:rPr>
          <w:color w:val="000000" w:themeColor="text1"/>
          <w:sz w:val="28"/>
          <w:szCs w:val="28"/>
          <w:lang w:val="x-none"/>
        </w:rPr>
        <w:t>лица, действующие в соответствии с законом</w:t>
      </w:r>
      <w:r w:rsidRPr="008F38C6">
        <w:rPr>
          <w:color w:val="000000" w:themeColor="text1"/>
          <w:sz w:val="28"/>
          <w:szCs w:val="28"/>
        </w:rPr>
        <w:t xml:space="preserve"> или</w:t>
      </w:r>
      <w:r w:rsidRPr="008F38C6">
        <w:rPr>
          <w:color w:val="000000" w:themeColor="text1"/>
          <w:sz w:val="28"/>
          <w:szCs w:val="28"/>
          <w:lang w:val="x-none"/>
        </w:rPr>
        <w:t xml:space="preserve"> учредительными документами от имени юридического лица без доверенности</w:t>
      </w:r>
      <w:r w:rsidRPr="008F38C6">
        <w:rPr>
          <w:color w:val="000000" w:themeColor="text1"/>
          <w:sz w:val="28"/>
          <w:szCs w:val="28"/>
        </w:rPr>
        <w:t xml:space="preserve">; </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представители, действующие в силу полномочий, основанных                          на доверенности.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1.3. Государственную услугу предоставляет комитет по сохранению культурного наследия Ленинградской области.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Информация о местах нахождения комитета по сохранению культурного наследия Ленинградской области, организаций, участвующих в предоставлении государственной услуги (далее - Организации), график работы, контактные телефоны (далее – Сведения информационного характера) размещаются:</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на стендах в местах предоставления государственной услуги;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lastRenderedPageBreak/>
        <w:t>на сайте комитета по сохранению культурного наследия Ленинградской области (далее - Комитет): http://</w:t>
      </w:r>
      <w:r w:rsidRPr="008F38C6">
        <w:rPr>
          <w:color w:val="000000" w:themeColor="text1"/>
          <w:sz w:val="28"/>
          <w:szCs w:val="28"/>
          <w:lang w:val="en-US"/>
        </w:rPr>
        <w:t>okn</w:t>
      </w:r>
      <w:r w:rsidRPr="008F38C6">
        <w:rPr>
          <w:color w:val="000000" w:themeColor="text1"/>
          <w:sz w:val="28"/>
          <w:szCs w:val="28"/>
        </w:rPr>
        <w:t>.lenobl.ru/;</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1.4. Информирование осуществляется по вопросам, касающимся:</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способов подачи заявления о предоставлении государственной  услуги;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адресов Комитета и многофункциональных центров, обращение в которые необходимо для предоставления государственной  услуги;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справочной информации о работе Комитета (структурных подразделений Комитета);</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порядка и сроков предоставления государственной  услуги;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порядка получения сведений о ходе рассмотрения заявления о предоставлении государственной  услуги и о результатах предоставления услуги;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по вопросам предоставления услуг, которые являются необходимыми и обязательными для предоставления государственной  услуги;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rsidR="00F05036" w:rsidRDefault="00F05036" w:rsidP="00F05036">
      <w:pPr>
        <w:ind w:firstLine="709"/>
        <w:jc w:val="both"/>
        <w:rPr>
          <w:color w:val="000000" w:themeColor="text1"/>
          <w:sz w:val="28"/>
          <w:szCs w:val="28"/>
        </w:rPr>
      </w:pPr>
      <w:r w:rsidRPr="008F38C6">
        <w:rPr>
          <w:color w:val="000000" w:themeColor="text1"/>
          <w:sz w:val="28"/>
          <w:szCs w:val="28"/>
        </w:rPr>
        <w:t>- Получение информации по вопросам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 бесплатно.</w:t>
      </w:r>
    </w:p>
    <w:p w:rsidR="00F05036" w:rsidRPr="00765154" w:rsidRDefault="00F05036" w:rsidP="00F05036">
      <w:pPr>
        <w:ind w:firstLine="709"/>
        <w:jc w:val="both"/>
        <w:rPr>
          <w:color w:val="000000" w:themeColor="text1"/>
          <w:sz w:val="28"/>
          <w:szCs w:val="28"/>
        </w:rPr>
      </w:pPr>
      <w:r>
        <w:rPr>
          <w:color w:val="000000" w:themeColor="text1"/>
          <w:sz w:val="28"/>
          <w:szCs w:val="28"/>
        </w:rPr>
        <w:t xml:space="preserve">1.5. Предварительная запись в Комитет осуществляется по телефону: 8(812)539-44-98 и по адресу электронной почты: </w:t>
      </w:r>
      <w:r>
        <w:rPr>
          <w:color w:val="000000" w:themeColor="text1"/>
          <w:sz w:val="28"/>
          <w:szCs w:val="28"/>
          <w:lang w:val="en-US"/>
        </w:rPr>
        <w:t>okn</w:t>
      </w:r>
      <w:r w:rsidRPr="00765154">
        <w:rPr>
          <w:color w:val="000000" w:themeColor="text1"/>
          <w:sz w:val="28"/>
          <w:szCs w:val="28"/>
        </w:rPr>
        <w:t>@</w:t>
      </w:r>
      <w:proofErr w:type="spellStart"/>
      <w:r>
        <w:rPr>
          <w:color w:val="000000" w:themeColor="text1"/>
          <w:sz w:val="28"/>
          <w:szCs w:val="28"/>
          <w:lang w:val="en-US"/>
        </w:rPr>
        <w:t>lenreg</w:t>
      </w:r>
      <w:proofErr w:type="spellEnd"/>
      <w:r w:rsidRPr="00765154">
        <w:rPr>
          <w:color w:val="000000" w:themeColor="text1"/>
          <w:sz w:val="28"/>
          <w:szCs w:val="28"/>
        </w:rPr>
        <w:t>.</w:t>
      </w:r>
      <w:proofErr w:type="spellStart"/>
      <w:r>
        <w:rPr>
          <w:color w:val="000000" w:themeColor="text1"/>
          <w:sz w:val="28"/>
          <w:szCs w:val="28"/>
          <w:lang w:val="en-US"/>
        </w:rPr>
        <w:t>ru</w:t>
      </w:r>
      <w:proofErr w:type="spellEnd"/>
      <w:r>
        <w:rPr>
          <w:color w:val="000000" w:themeColor="text1"/>
          <w:sz w:val="28"/>
          <w:szCs w:val="28"/>
        </w:rPr>
        <w:t>.</w:t>
      </w:r>
      <w:r w:rsidRPr="00765154">
        <w:rPr>
          <w:color w:val="000000" w:themeColor="text1"/>
          <w:sz w:val="28"/>
          <w:szCs w:val="28"/>
        </w:rPr>
        <w:t xml:space="preserve"> </w:t>
      </w:r>
    </w:p>
    <w:p w:rsidR="00F05036" w:rsidRPr="008F38C6" w:rsidRDefault="00F05036" w:rsidP="00F05036">
      <w:pPr>
        <w:widowControl w:val="0"/>
        <w:tabs>
          <w:tab w:val="left" w:pos="142"/>
          <w:tab w:val="left" w:pos="284"/>
        </w:tabs>
        <w:autoSpaceDE w:val="0"/>
        <w:autoSpaceDN w:val="0"/>
        <w:adjustRightInd w:val="0"/>
        <w:ind w:firstLine="709"/>
        <w:jc w:val="both"/>
        <w:outlineLvl w:val="0"/>
        <w:rPr>
          <w:b/>
          <w:bCs/>
          <w:color w:val="000000" w:themeColor="text1"/>
          <w:sz w:val="28"/>
          <w:szCs w:val="28"/>
        </w:rPr>
      </w:pPr>
      <w:bookmarkStart w:id="2" w:name="sub_1002"/>
      <w:bookmarkEnd w:id="1"/>
    </w:p>
    <w:p w:rsidR="00F05036" w:rsidRPr="008F38C6" w:rsidRDefault="00F05036" w:rsidP="00F05036">
      <w:pPr>
        <w:widowControl w:val="0"/>
        <w:tabs>
          <w:tab w:val="left" w:pos="142"/>
          <w:tab w:val="left" w:pos="284"/>
        </w:tabs>
        <w:autoSpaceDE w:val="0"/>
        <w:autoSpaceDN w:val="0"/>
        <w:adjustRightInd w:val="0"/>
        <w:ind w:firstLine="709"/>
        <w:jc w:val="center"/>
        <w:outlineLvl w:val="0"/>
        <w:rPr>
          <w:b/>
          <w:bCs/>
          <w:color w:val="000000" w:themeColor="text1"/>
          <w:sz w:val="28"/>
          <w:szCs w:val="28"/>
        </w:rPr>
      </w:pPr>
      <w:r w:rsidRPr="008F38C6">
        <w:rPr>
          <w:b/>
          <w:bCs/>
          <w:color w:val="000000" w:themeColor="text1"/>
          <w:sz w:val="28"/>
          <w:szCs w:val="28"/>
        </w:rPr>
        <w:t xml:space="preserve">2. Стандарт предоставления </w:t>
      </w:r>
      <w:r w:rsidRPr="008F38C6">
        <w:rPr>
          <w:b/>
          <w:color w:val="000000" w:themeColor="text1"/>
          <w:sz w:val="28"/>
          <w:szCs w:val="28"/>
        </w:rPr>
        <w:t>государственной</w:t>
      </w:r>
      <w:r w:rsidRPr="008F38C6">
        <w:rPr>
          <w:b/>
          <w:bCs/>
          <w:color w:val="000000" w:themeColor="text1"/>
          <w:sz w:val="28"/>
          <w:szCs w:val="28"/>
        </w:rPr>
        <w:t xml:space="preserve"> услуги</w:t>
      </w:r>
      <w:bookmarkEnd w:id="2"/>
      <w:r w:rsidRPr="008F38C6">
        <w:rPr>
          <w:b/>
          <w:bCs/>
          <w:color w:val="000000" w:themeColor="text1"/>
          <w:sz w:val="28"/>
          <w:szCs w:val="28"/>
        </w:rPr>
        <w:t xml:space="preserve"> </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rPr>
      </w:pPr>
      <w:bookmarkStart w:id="3" w:name="sub_1021"/>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rPr>
      </w:pPr>
      <w:r w:rsidRPr="008F38C6">
        <w:rPr>
          <w:color w:val="000000" w:themeColor="text1"/>
          <w:sz w:val="28"/>
          <w:szCs w:val="28"/>
        </w:rPr>
        <w:t xml:space="preserve">2.1. Полное наименование государственной услуги: </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rPr>
      </w:pPr>
      <w:r w:rsidRPr="008F38C6">
        <w:rPr>
          <w:color w:val="000000" w:themeColor="text1"/>
          <w:sz w:val="28"/>
          <w:szCs w:val="28"/>
        </w:rPr>
        <w:t>«Выдача разрешения на строительство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rPr>
      </w:pPr>
      <w:r w:rsidRPr="008F38C6">
        <w:rPr>
          <w:color w:val="000000" w:themeColor="text1"/>
          <w:sz w:val="28"/>
          <w:szCs w:val="28"/>
        </w:rPr>
        <w:t>Сокращенное наименование государственной услуги: «Выдача разрешения на строительство».</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rPr>
      </w:pPr>
      <w:bookmarkStart w:id="4" w:name="sub_1023"/>
      <w:bookmarkEnd w:id="3"/>
      <w:r w:rsidRPr="008F38C6">
        <w:rPr>
          <w:color w:val="000000" w:themeColor="text1"/>
          <w:sz w:val="28"/>
          <w:szCs w:val="28"/>
        </w:rPr>
        <w:t>2.2. В предоставлении государственной услуги участвуют</w:t>
      </w:r>
      <w:r w:rsidRPr="008F38C6">
        <w:rPr>
          <w:color w:val="000000" w:themeColor="text1"/>
          <w:sz w:val="28"/>
          <w:szCs w:val="28"/>
          <w:lang w:eastAsia="x-none"/>
        </w:rPr>
        <w:t xml:space="preserve"> действующие филиалы, отделы и удаленные рабочие места ГБУ ЛО «МФЦ», расположенные на территории Ленинградской области (далее – МФЦ).</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rPr>
      </w:pPr>
      <w:r w:rsidRPr="008F38C6">
        <w:rPr>
          <w:color w:val="000000" w:themeColor="text1"/>
          <w:sz w:val="28"/>
          <w:szCs w:val="28"/>
        </w:rPr>
        <w:t>Заявление на получение государственной услуги с комплектом документов принимаются:</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rPr>
      </w:pPr>
      <w:r w:rsidRPr="008F38C6">
        <w:rPr>
          <w:color w:val="000000" w:themeColor="text1"/>
          <w:sz w:val="28"/>
          <w:szCs w:val="28"/>
        </w:rPr>
        <w:lastRenderedPageBreak/>
        <w:t>1) при личной явке:</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rPr>
      </w:pPr>
      <w:r w:rsidRPr="008F38C6">
        <w:rPr>
          <w:color w:val="000000" w:themeColor="text1"/>
          <w:sz w:val="28"/>
          <w:szCs w:val="28"/>
        </w:rPr>
        <w:t>В Комитет;</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rPr>
      </w:pPr>
      <w:r w:rsidRPr="008F38C6">
        <w:rPr>
          <w:color w:val="000000" w:themeColor="text1"/>
          <w:sz w:val="28"/>
          <w:szCs w:val="28"/>
        </w:rPr>
        <w:t>в МФЦ;</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rPr>
      </w:pPr>
      <w:r w:rsidRPr="008F38C6">
        <w:rPr>
          <w:color w:val="000000" w:themeColor="text1"/>
          <w:sz w:val="28"/>
          <w:szCs w:val="28"/>
        </w:rPr>
        <w:t>2) без личной явки:</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rPr>
      </w:pPr>
      <w:r w:rsidRPr="008F38C6">
        <w:rPr>
          <w:color w:val="000000" w:themeColor="text1"/>
          <w:sz w:val="28"/>
          <w:szCs w:val="28"/>
        </w:rPr>
        <w:t>в электронной форме через личный кабинет заявителя на ПГУ ЛО/ЕПГУ;</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rPr>
      </w:pPr>
      <w:r w:rsidRPr="008F38C6">
        <w:rPr>
          <w:color w:val="000000" w:themeColor="text1"/>
          <w:sz w:val="28"/>
          <w:szCs w:val="28"/>
        </w:rPr>
        <w:t>Заявитель может записаться на прием для подачи заявления о предоставлении услуги следующими способами:</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rPr>
      </w:pPr>
      <w:r w:rsidRPr="008F38C6">
        <w:rPr>
          <w:color w:val="000000" w:themeColor="text1"/>
          <w:sz w:val="28"/>
          <w:szCs w:val="28"/>
        </w:rPr>
        <w:t xml:space="preserve">1) посредством ПГУ ЛО </w:t>
      </w:r>
      <w:r>
        <w:rPr>
          <w:color w:val="000000" w:themeColor="text1"/>
          <w:sz w:val="28"/>
          <w:szCs w:val="28"/>
        </w:rPr>
        <w:t xml:space="preserve">или сайта ГБУК ЛО «МФЦ» – </w:t>
      </w:r>
      <w:r w:rsidRPr="008F38C6">
        <w:rPr>
          <w:color w:val="000000" w:themeColor="text1"/>
          <w:sz w:val="28"/>
          <w:szCs w:val="28"/>
        </w:rPr>
        <w:t>в МФЦ;</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rPr>
      </w:pPr>
      <w:r w:rsidRPr="008F38C6">
        <w:rPr>
          <w:color w:val="000000" w:themeColor="text1"/>
          <w:sz w:val="28"/>
          <w:szCs w:val="28"/>
        </w:rPr>
        <w:t>2) по телефону</w:t>
      </w:r>
      <w:r>
        <w:rPr>
          <w:color w:val="000000" w:themeColor="text1"/>
          <w:sz w:val="28"/>
          <w:szCs w:val="28"/>
        </w:rPr>
        <w:t xml:space="preserve"> –</w:t>
      </w:r>
      <w:r w:rsidRPr="008F38C6">
        <w:rPr>
          <w:color w:val="000000" w:themeColor="text1"/>
          <w:sz w:val="28"/>
          <w:szCs w:val="28"/>
        </w:rPr>
        <w:t xml:space="preserve"> в МФЦ</w:t>
      </w:r>
      <w:r>
        <w:rPr>
          <w:color w:val="000000" w:themeColor="text1"/>
          <w:sz w:val="28"/>
          <w:szCs w:val="28"/>
        </w:rPr>
        <w:t>/Комитет</w:t>
      </w:r>
      <w:r w:rsidRPr="008F38C6">
        <w:rPr>
          <w:color w:val="000000" w:themeColor="text1"/>
          <w:sz w:val="28"/>
          <w:szCs w:val="28"/>
        </w:rPr>
        <w:t>;</w:t>
      </w:r>
      <w:bookmarkStart w:id="5" w:name="_GoBack"/>
      <w:bookmarkEnd w:id="5"/>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rPr>
      </w:pPr>
      <w:r w:rsidRPr="008F38C6">
        <w:rPr>
          <w:color w:val="000000" w:themeColor="text1"/>
          <w:sz w:val="28"/>
          <w:szCs w:val="28"/>
        </w:rPr>
        <w:t xml:space="preserve">3) посредством </w:t>
      </w:r>
      <w:r>
        <w:rPr>
          <w:color w:val="000000" w:themeColor="text1"/>
          <w:sz w:val="28"/>
          <w:szCs w:val="28"/>
        </w:rPr>
        <w:t>электронной почты – в Комитет</w:t>
      </w:r>
      <w:r w:rsidRPr="008F38C6">
        <w:rPr>
          <w:color w:val="000000" w:themeColor="text1"/>
          <w:sz w:val="28"/>
          <w:szCs w:val="28"/>
        </w:rPr>
        <w:t>.</w:t>
      </w:r>
    </w:p>
    <w:p w:rsidR="00F05036" w:rsidRPr="008F38C6" w:rsidRDefault="00F05036" w:rsidP="00F05036">
      <w:pPr>
        <w:widowControl w:val="0"/>
        <w:tabs>
          <w:tab w:val="left" w:pos="142"/>
          <w:tab w:val="left" w:pos="284"/>
        </w:tabs>
        <w:autoSpaceDE w:val="0"/>
        <w:autoSpaceDN w:val="0"/>
        <w:adjustRightInd w:val="0"/>
        <w:ind w:firstLine="709"/>
        <w:jc w:val="both"/>
        <w:rPr>
          <w:iCs/>
          <w:color w:val="000000" w:themeColor="text1"/>
          <w:sz w:val="28"/>
          <w:szCs w:val="28"/>
        </w:rPr>
      </w:pPr>
      <w:r w:rsidRPr="008F38C6">
        <w:rPr>
          <w:color w:val="000000" w:themeColor="text1"/>
          <w:sz w:val="28"/>
          <w:szCs w:val="28"/>
        </w:rPr>
        <w:t xml:space="preserve">Для записи заявитель выбирает любую </w:t>
      </w:r>
      <w:r w:rsidRPr="008F38C6">
        <w:rPr>
          <w:iCs/>
          <w:color w:val="000000" w:themeColor="text1"/>
          <w:sz w:val="28"/>
          <w:szCs w:val="28"/>
        </w:rPr>
        <w:t>свободную для приема дату и время в пределах установленного в Комитете или МФЦ графика приема заявителей.</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rPr>
      </w:pPr>
      <w:r w:rsidRPr="008F38C6">
        <w:rPr>
          <w:iCs/>
          <w:color w:val="000000" w:themeColor="text1"/>
          <w:sz w:val="28"/>
          <w:szCs w:val="28"/>
        </w:rPr>
        <w:t xml:space="preserve">2.2.1. </w:t>
      </w:r>
      <w:proofErr w:type="gramStart"/>
      <w:r w:rsidRPr="008F38C6">
        <w:rPr>
          <w:color w:val="000000" w:themeColor="text1"/>
          <w:sz w:val="28"/>
          <w:szCs w:val="28"/>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 ГБУ ЛО «МФЦ» с использованием информационных технологий, указанных в частях 10 и 11 статьи 7 Федерального закона от 27.07.2010 N 210-ФЗ «Об</w:t>
      </w:r>
      <w:proofErr w:type="gramEnd"/>
      <w:r w:rsidRPr="008F38C6">
        <w:rPr>
          <w:color w:val="000000" w:themeColor="text1"/>
          <w:sz w:val="28"/>
          <w:szCs w:val="28"/>
        </w:rPr>
        <w:t xml:space="preserve"> организации предоставления государственных и муниципальных услуг.</w:t>
      </w:r>
    </w:p>
    <w:p w:rsidR="00F05036" w:rsidRDefault="00F05036" w:rsidP="00F05036">
      <w:pPr>
        <w:autoSpaceDE w:val="0"/>
        <w:autoSpaceDN w:val="0"/>
        <w:adjustRightInd w:val="0"/>
        <w:ind w:firstLine="540"/>
        <w:jc w:val="both"/>
        <w:rPr>
          <w:color w:val="000000" w:themeColor="text1"/>
          <w:sz w:val="28"/>
          <w:szCs w:val="28"/>
        </w:rPr>
      </w:pPr>
      <w:r w:rsidRPr="008F38C6">
        <w:rPr>
          <w:color w:val="000000" w:themeColor="text1"/>
          <w:sz w:val="28"/>
          <w:szCs w:val="28"/>
        </w:rPr>
        <w:t>2.2.2. При предоставлении государственной услуги в электронной форме идентификация и аутентификация мо</w:t>
      </w:r>
      <w:r>
        <w:rPr>
          <w:color w:val="000000" w:themeColor="text1"/>
          <w:sz w:val="28"/>
          <w:szCs w:val="28"/>
        </w:rPr>
        <w:t>гут осуществляться посредством:</w:t>
      </w:r>
    </w:p>
    <w:p w:rsidR="00F05036" w:rsidRPr="008F38C6" w:rsidRDefault="00F05036" w:rsidP="00F05036">
      <w:pPr>
        <w:autoSpaceDE w:val="0"/>
        <w:autoSpaceDN w:val="0"/>
        <w:adjustRightInd w:val="0"/>
        <w:ind w:firstLine="540"/>
        <w:jc w:val="both"/>
        <w:rPr>
          <w:color w:val="000000" w:themeColor="text1"/>
          <w:sz w:val="28"/>
          <w:szCs w:val="28"/>
        </w:rPr>
      </w:pPr>
      <w:proofErr w:type="gramStart"/>
      <w:r w:rsidRPr="008F38C6">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05036" w:rsidRPr="008F38C6" w:rsidRDefault="00F05036" w:rsidP="00F05036">
      <w:pPr>
        <w:autoSpaceDE w:val="0"/>
        <w:autoSpaceDN w:val="0"/>
        <w:adjustRightInd w:val="0"/>
        <w:ind w:firstLine="540"/>
        <w:jc w:val="both"/>
        <w:rPr>
          <w:color w:val="000000" w:themeColor="text1"/>
          <w:sz w:val="28"/>
          <w:szCs w:val="28"/>
        </w:rPr>
      </w:pPr>
      <w:r w:rsidRPr="008F38C6">
        <w:rPr>
          <w:color w:val="000000" w:themeColor="text1"/>
          <w:sz w:val="28"/>
          <w:szCs w:val="28"/>
        </w:rPr>
        <w:t>2) единой системы идентификац</w:t>
      </w:r>
      <w:proofErr w:type="gramStart"/>
      <w:r w:rsidRPr="008F38C6">
        <w:rPr>
          <w:color w:val="000000" w:themeColor="text1"/>
          <w:sz w:val="28"/>
          <w:szCs w:val="28"/>
        </w:rPr>
        <w:t>ии и ау</w:t>
      </w:r>
      <w:proofErr w:type="gramEnd"/>
      <w:r w:rsidRPr="008F38C6">
        <w:rPr>
          <w:color w:val="000000" w:themeColor="text1"/>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05036" w:rsidRPr="008F38C6" w:rsidRDefault="00F05036" w:rsidP="00F05036">
      <w:pPr>
        <w:tabs>
          <w:tab w:val="left" w:pos="142"/>
          <w:tab w:val="left" w:pos="284"/>
        </w:tabs>
        <w:ind w:firstLine="709"/>
        <w:jc w:val="both"/>
        <w:rPr>
          <w:color w:val="000000" w:themeColor="text1"/>
          <w:sz w:val="28"/>
          <w:szCs w:val="28"/>
          <w:lang w:eastAsia="x-none"/>
        </w:rPr>
      </w:pPr>
      <w:r w:rsidRPr="008F38C6">
        <w:rPr>
          <w:color w:val="000000" w:themeColor="text1"/>
          <w:sz w:val="28"/>
          <w:szCs w:val="28"/>
          <w:lang w:eastAsia="x-none"/>
        </w:rPr>
        <w:t xml:space="preserve">2.3. </w:t>
      </w:r>
      <w:r w:rsidRPr="008F38C6">
        <w:rPr>
          <w:color w:val="000000" w:themeColor="text1"/>
          <w:sz w:val="28"/>
          <w:szCs w:val="28"/>
          <w:lang w:val="x-none" w:eastAsia="x-none"/>
        </w:rPr>
        <w:t>Результат</w:t>
      </w:r>
      <w:r w:rsidRPr="008F38C6">
        <w:rPr>
          <w:color w:val="000000" w:themeColor="text1"/>
          <w:sz w:val="28"/>
          <w:szCs w:val="28"/>
          <w:lang w:eastAsia="x-none"/>
        </w:rPr>
        <w:t>ом</w:t>
      </w:r>
      <w:r w:rsidRPr="008F38C6">
        <w:rPr>
          <w:color w:val="000000" w:themeColor="text1"/>
          <w:sz w:val="28"/>
          <w:szCs w:val="28"/>
          <w:lang w:val="x-none" w:eastAsia="x-none"/>
        </w:rPr>
        <w:t xml:space="preserve"> предоставления</w:t>
      </w:r>
      <w:r w:rsidRPr="008F38C6">
        <w:rPr>
          <w:color w:val="000000" w:themeColor="text1"/>
          <w:sz w:val="28"/>
          <w:szCs w:val="28"/>
          <w:lang w:val="x-none"/>
        </w:rPr>
        <w:t xml:space="preserve"> </w:t>
      </w:r>
      <w:r w:rsidRPr="008F38C6">
        <w:rPr>
          <w:color w:val="000000" w:themeColor="text1"/>
          <w:sz w:val="28"/>
          <w:szCs w:val="28"/>
          <w:lang w:eastAsia="x-none"/>
        </w:rPr>
        <w:t>государственной</w:t>
      </w:r>
      <w:r w:rsidRPr="008F38C6">
        <w:rPr>
          <w:color w:val="000000" w:themeColor="text1"/>
          <w:sz w:val="28"/>
          <w:szCs w:val="28"/>
          <w:lang w:val="x-none" w:eastAsia="x-none"/>
        </w:rPr>
        <w:t xml:space="preserve"> услуги</w:t>
      </w:r>
      <w:r w:rsidRPr="008F38C6">
        <w:rPr>
          <w:color w:val="000000" w:themeColor="text1"/>
          <w:sz w:val="28"/>
          <w:szCs w:val="28"/>
          <w:lang w:eastAsia="x-none"/>
        </w:rPr>
        <w:t xml:space="preserve"> является:</w:t>
      </w:r>
    </w:p>
    <w:p w:rsidR="00F05036" w:rsidRDefault="00F05036" w:rsidP="00F05036">
      <w:pPr>
        <w:tabs>
          <w:tab w:val="left" w:pos="142"/>
          <w:tab w:val="left" w:pos="284"/>
        </w:tabs>
        <w:ind w:firstLine="709"/>
        <w:jc w:val="both"/>
        <w:rPr>
          <w:color w:val="000000" w:themeColor="text1"/>
          <w:sz w:val="28"/>
          <w:szCs w:val="28"/>
          <w:lang w:eastAsia="x-none"/>
        </w:rPr>
      </w:pPr>
      <w:r w:rsidRPr="008F38C6">
        <w:rPr>
          <w:color w:val="000000" w:themeColor="text1"/>
          <w:sz w:val="28"/>
          <w:szCs w:val="28"/>
          <w:lang w:eastAsia="x-none"/>
        </w:rPr>
        <w:t xml:space="preserve"> </w:t>
      </w:r>
      <w:bookmarkStart w:id="6" w:name="sub_1025"/>
      <w:bookmarkEnd w:id="4"/>
      <w:r w:rsidRPr="008F38C6">
        <w:rPr>
          <w:color w:val="000000" w:themeColor="text1"/>
          <w:sz w:val="28"/>
          <w:szCs w:val="28"/>
          <w:lang w:eastAsia="x-none"/>
        </w:rPr>
        <w:t>1) выдача заявителю разрешения на строительство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(далее - выдача разрешения на строительство);</w:t>
      </w:r>
    </w:p>
    <w:p w:rsidR="00F05036" w:rsidRDefault="00F05036" w:rsidP="00F05036">
      <w:pPr>
        <w:tabs>
          <w:tab w:val="left" w:pos="142"/>
          <w:tab w:val="left" w:pos="284"/>
        </w:tabs>
        <w:ind w:firstLine="709"/>
        <w:jc w:val="both"/>
        <w:rPr>
          <w:color w:val="000000" w:themeColor="text1"/>
          <w:sz w:val="28"/>
          <w:szCs w:val="28"/>
          <w:lang w:eastAsia="x-none"/>
        </w:rPr>
      </w:pPr>
      <w:r>
        <w:rPr>
          <w:color w:val="000000" w:themeColor="text1"/>
          <w:sz w:val="28"/>
          <w:szCs w:val="28"/>
          <w:lang w:eastAsia="x-none"/>
        </w:rPr>
        <w:t>2) продление срока действия разрешения на строительство;</w:t>
      </w:r>
    </w:p>
    <w:p w:rsidR="00F05036" w:rsidRPr="008F38C6" w:rsidRDefault="00F05036" w:rsidP="00F05036">
      <w:pPr>
        <w:tabs>
          <w:tab w:val="left" w:pos="142"/>
          <w:tab w:val="left" w:pos="284"/>
        </w:tabs>
        <w:ind w:firstLine="709"/>
        <w:jc w:val="both"/>
        <w:rPr>
          <w:color w:val="000000" w:themeColor="text1"/>
          <w:sz w:val="28"/>
          <w:szCs w:val="28"/>
          <w:lang w:eastAsia="x-none"/>
        </w:rPr>
      </w:pPr>
      <w:r>
        <w:rPr>
          <w:color w:val="000000" w:themeColor="text1"/>
          <w:sz w:val="28"/>
          <w:szCs w:val="28"/>
          <w:lang w:eastAsia="x-none"/>
        </w:rPr>
        <w:t>3) внесение изменений в разрешение на строительство</w:t>
      </w:r>
    </w:p>
    <w:p w:rsidR="00F05036" w:rsidRDefault="00F05036" w:rsidP="00F05036">
      <w:pPr>
        <w:tabs>
          <w:tab w:val="left" w:pos="142"/>
          <w:tab w:val="left" w:pos="284"/>
        </w:tabs>
        <w:ind w:firstLine="709"/>
        <w:jc w:val="both"/>
        <w:rPr>
          <w:color w:val="000000" w:themeColor="text1"/>
          <w:sz w:val="28"/>
          <w:szCs w:val="28"/>
          <w:lang w:eastAsia="x-none"/>
        </w:rPr>
      </w:pPr>
      <w:r>
        <w:rPr>
          <w:color w:val="000000" w:themeColor="text1"/>
          <w:sz w:val="28"/>
          <w:szCs w:val="28"/>
          <w:lang w:eastAsia="x-none"/>
        </w:rPr>
        <w:t>4</w:t>
      </w:r>
      <w:r w:rsidRPr="008F38C6">
        <w:rPr>
          <w:color w:val="000000" w:themeColor="text1"/>
          <w:sz w:val="28"/>
          <w:szCs w:val="28"/>
          <w:lang w:eastAsia="x-none"/>
        </w:rPr>
        <w:t>) отказ в выдаче разрешения на строительство;</w:t>
      </w:r>
    </w:p>
    <w:p w:rsidR="00F05036" w:rsidRDefault="00F05036" w:rsidP="00F05036">
      <w:pPr>
        <w:tabs>
          <w:tab w:val="left" w:pos="142"/>
          <w:tab w:val="left" w:pos="284"/>
        </w:tabs>
        <w:ind w:firstLine="709"/>
        <w:jc w:val="both"/>
        <w:rPr>
          <w:color w:val="000000" w:themeColor="text1"/>
          <w:sz w:val="28"/>
          <w:szCs w:val="28"/>
          <w:lang w:eastAsia="x-none"/>
        </w:rPr>
      </w:pPr>
      <w:r>
        <w:rPr>
          <w:color w:val="000000" w:themeColor="text1"/>
          <w:sz w:val="28"/>
          <w:szCs w:val="28"/>
          <w:lang w:eastAsia="x-none"/>
        </w:rPr>
        <w:t>5) отказ в продлении срока действия разрешения на строительство.</w:t>
      </w:r>
    </w:p>
    <w:p w:rsidR="00F05036" w:rsidRPr="008F38C6" w:rsidRDefault="00F05036" w:rsidP="00F05036">
      <w:pPr>
        <w:tabs>
          <w:tab w:val="left" w:pos="142"/>
          <w:tab w:val="left" w:pos="284"/>
        </w:tabs>
        <w:ind w:firstLine="709"/>
        <w:jc w:val="both"/>
        <w:rPr>
          <w:color w:val="000000" w:themeColor="text1"/>
          <w:sz w:val="28"/>
          <w:szCs w:val="28"/>
          <w:lang w:eastAsia="x-none"/>
        </w:rPr>
      </w:pPr>
      <w:r>
        <w:rPr>
          <w:color w:val="000000" w:themeColor="text1"/>
          <w:sz w:val="28"/>
          <w:szCs w:val="28"/>
          <w:lang w:eastAsia="x-none"/>
        </w:rPr>
        <w:t>6) отказ во внесении изменений в разрешение на строительство</w:t>
      </w:r>
    </w:p>
    <w:p w:rsidR="00F05036" w:rsidRPr="008F38C6" w:rsidRDefault="00F05036" w:rsidP="00F05036">
      <w:pPr>
        <w:tabs>
          <w:tab w:val="left" w:pos="142"/>
          <w:tab w:val="left" w:pos="284"/>
        </w:tabs>
        <w:ind w:firstLine="709"/>
        <w:jc w:val="both"/>
        <w:rPr>
          <w:color w:val="000000" w:themeColor="text1"/>
          <w:sz w:val="28"/>
          <w:szCs w:val="28"/>
          <w:lang w:eastAsia="x-none"/>
        </w:rPr>
      </w:pPr>
      <w:r w:rsidRPr="008F38C6">
        <w:rPr>
          <w:color w:val="000000" w:themeColor="text1"/>
          <w:sz w:val="28"/>
          <w:szCs w:val="28"/>
          <w:lang w:eastAsia="x-none"/>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F05036" w:rsidRPr="008F38C6" w:rsidRDefault="00F05036" w:rsidP="00F05036">
      <w:pPr>
        <w:tabs>
          <w:tab w:val="left" w:pos="142"/>
          <w:tab w:val="left" w:pos="284"/>
        </w:tabs>
        <w:ind w:firstLine="709"/>
        <w:jc w:val="both"/>
        <w:rPr>
          <w:color w:val="000000" w:themeColor="text1"/>
          <w:sz w:val="28"/>
          <w:szCs w:val="28"/>
          <w:lang w:eastAsia="x-none"/>
        </w:rPr>
      </w:pPr>
      <w:r w:rsidRPr="008F38C6">
        <w:rPr>
          <w:color w:val="000000" w:themeColor="text1"/>
          <w:sz w:val="28"/>
          <w:szCs w:val="28"/>
          <w:lang w:eastAsia="x-none"/>
        </w:rPr>
        <w:lastRenderedPageBreak/>
        <w:t>1) при личной явке:</w:t>
      </w:r>
    </w:p>
    <w:p w:rsidR="00F05036" w:rsidRPr="008F38C6" w:rsidRDefault="00F05036" w:rsidP="00F05036">
      <w:pPr>
        <w:ind w:firstLine="709"/>
        <w:rPr>
          <w:color w:val="000000" w:themeColor="text1"/>
          <w:sz w:val="28"/>
          <w:szCs w:val="28"/>
          <w:lang w:eastAsia="x-none"/>
        </w:rPr>
      </w:pPr>
      <w:r w:rsidRPr="008F38C6">
        <w:rPr>
          <w:color w:val="000000" w:themeColor="text1"/>
          <w:sz w:val="28"/>
          <w:szCs w:val="28"/>
          <w:lang w:eastAsia="x-none"/>
        </w:rPr>
        <w:t>В Комитете;</w:t>
      </w:r>
    </w:p>
    <w:p w:rsidR="00F05036" w:rsidRPr="008F38C6" w:rsidRDefault="00F05036" w:rsidP="00F05036">
      <w:pPr>
        <w:ind w:firstLine="709"/>
        <w:rPr>
          <w:color w:val="000000" w:themeColor="text1"/>
          <w:sz w:val="28"/>
          <w:szCs w:val="28"/>
          <w:lang w:eastAsia="x-none"/>
        </w:rPr>
      </w:pPr>
      <w:r w:rsidRPr="008F38C6">
        <w:rPr>
          <w:color w:val="000000" w:themeColor="text1"/>
          <w:sz w:val="28"/>
          <w:szCs w:val="28"/>
          <w:lang w:val="x-none" w:eastAsia="x-none"/>
        </w:rPr>
        <w:t>в МФЦ;</w:t>
      </w:r>
      <w:r w:rsidRPr="008F38C6">
        <w:rPr>
          <w:color w:val="000000" w:themeColor="text1"/>
          <w:sz w:val="28"/>
          <w:szCs w:val="28"/>
          <w:lang w:eastAsia="x-none"/>
        </w:rPr>
        <w:t xml:space="preserve"> </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rPr>
      </w:pPr>
      <w:r w:rsidRPr="008F38C6">
        <w:rPr>
          <w:color w:val="000000" w:themeColor="text1"/>
          <w:sz w:val="28"/>
          <w:szCs w:val="28"/>
        </w:rPr>
        <w:t>2) без личной явки:</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rPr>
      </w:pPr>
      <w:r w:rsidRPr="008F38C6">
        <w:rPr>
          <w:color w:val="000000" w:themeColor="text1"/>
          <w:sz w:val="28"/>
          <w:szCs w:val="28"/>
        </w:rPr>
        <w:t>почтовым отправлением;</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rPr>
      </w:pPr>
      <w:r w:rsidRPr="008F38C6">
        <w:rPr>
          <w:color w:val="000000" w:themeColor="text1"/>
          <w:sz w:val="28"/>
          <w:szCs w:val="28"/>
        </w:rPr>
        <w:t>на адрес электронной почты;</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rPr>
      </w:pPr>
      <w:r w:rsidRPr="008F38C6">
        <w:rPr>
          <w:color w:val="000000" w:themeColor="text1"/>
          <w:sz w:val="28"/>
          <w:szCs w:val="28"/>
        </w:rPr>
        <w:t>в электронной форме через личный кабинет заявителя на ПГУ ЛО/ ЕПГУ.</w:t>
      </w:r>
    </w:p>
    <w:p w:rsidR="00F05036" w:rsidRDefault="00F05036" w:rsidP="00F05036">
      <w:pPr>
        <w:tabs>
          <w:tab w:val="left" w:pos="142"/>
          <w:tab w:val="left" w:pos="284"/>
        </w:tabs>
        <w:ind w:firstLine="709"/>
        <w:jc w:val="both"/>
        <w:rPr>
          <w:color w:val="000000" w:themeColor="text1"/>
          <w:sz w:val="28"/>
          <w:szCs w:val="28"/>
          <w:lang w:eastAsia="x-none"/>
        </w:rPr>
      </w:pPr>
      <w:r w:rsidRPr="008F38C6">
        <w:rPr>
          <w:color w:val="000000" w:themeColor="text1"/>
          <w:sz w:val="28"/>
          <w:szCs w:val="28"/>
          <w:lang w:val="x-none" w:eastAsia="x-none"/>
        </w:rPr>
        <w:t xml:space="preserve">2.4. Срок предоставления государственной услуги составляет </w:t>
      </w:r>
      <w:r w:rsidRPr="008F38C6">
        <w:rPr>
          <w:color w:val="000000" w:themeColor="text1"/>
          <w:sz w:val="28"/>
          <w:szCs w:val="28"/>
          <w:lang w:eastAsia="x-none"/>
        </w:rPr>
        <w:t xml:space="preserve">5 рабочих дней со дня </w:t>
      </w:r>
      <w:r>
        <w:rPr>
          <w:color w:val="000000" w:themeColor="text1"/>
          <w:sz w:val="28"/>
          <w:szCs w:val="28"/>
          <w:lang w:eastAsia="x-none"/>
        </w:rPr>
        <w:t>регистрации</w:t>
      </w:r>
      <w:r w:rsidRPr="008F38C6">
        <w:rPr>
          <w:color w:val="000000" w:themeColor="text1"/>
          <w:sz w:val="28"/>
          <w:szCs w:val="28"/>
          <w:lang w:eastAsia="x-none"/>
        </w:rPr>
        <w:t xml:space="preserve"> заявления и документов, необходимых для предоставления государственной услуги</w:t>
      </w:r>
      <w:r>
        <w:rPr>
          <w:color w:val="000000" w:themeColor="text1"/>
          <w:sz w:val="28"/>
          <w:szCs w:val="28"/>
          <w:lang w:eastAsia="x-none"/>
        </w:rPr>
        <w:t>,</w:t>
      </w:r>
      <w:r w:rsidRPr="008F38C6">
        <w:rPr>
          <w:color w:val="000000" w:themeColor="text1"/>
          <w:sz w:val="28"/>
          <w:szCs w:val="28"/>
          <w:lang w:eastAsia="x-none"/>
        </w:rPr>
        <w:t xml:space="preserve"> в комитете.</w:t>
      </w:r>
      <w:r>
        <w:rPr>
          <w:color w:val="000000" w:themeColor="text1"/>
          <w:sz w:val="28"/>
          <w:szCs w:val="28"/>
          <w:lang w:eastAsia="x-none"/>
        </w:rPr>
        <w:t xml:space="preserve"> </w:t>
      </w:r>
    </w:p>
    <w:p w:rsidR="00F05036" w:rsidRPr="008F38C6" w:rsidRDefault="00F05036" w:rsidP="00F05036">
      <w:pPr>
        <w:tabs>
          <w:tab w:val="left" w:pos="142"/>
          <w:tab w:val="left" w:pos="284"/>
        </w:tabs>
        <w:ind w:firstLine="709"/>
        <w:jc w:val="both"/>
        <w:rPr>
          <w:color w:val="000000" w:themeColor="text1"/>
          <w:sz w:val="28"/>
          <w:szCs w:val="28"/>
          <w:lang w:eastAsia="x-none"/>
        </w:rPr>
      </w:pPr>
      <w:r>
        <w:rPr>
          <w:color w:val="000000" w:themeColor="text1"/>
          <w:sz w:val="28"/>
          <w:szCs w:val="28"/>
          <w:lang w:eastAsia="x-none"/>
        </w:rPr>
        <w:t xml:space="preserve">2.4.1. </w:t>
      </w:r>
      <w:proofErr w:type="gramStart"/>
      <w:r>
        <w:rPr>
          <w:color w:val="000000" w:themeColor="text1"/>
          <w:sz w:val="28"/>
          <w:szCs w:val="28"/>
          <w:lang w:eastAsia="x-none"/>
        </w:rPr>
        <w:t xml:space="preserve">В случае </w:t>
      </w:r>
      <w:r w:rsidRPr="002A604C">
        <w:rPr>
          <w:color w:val="000000" w:themeColor="text1"/>
          <w:sz w:val="28"/>
          <w:szCs w:val="28"/>
          <w:lang w:eastAsia="x-none"/>
        </w:rPr>
        <w:t xml:space="preserve">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w:t>
      </w:r>
      <w:r>
        <w:rPr>
          <w:color w:val="000000" w:themeColor="text1"/>
          <w:sz w:val="28"/>
          <w:szCs w:val="28"/>
          <w:lang w:eastAsia="x-none"/>
        </w:rPr>
        <w:t>статьи 51 Градостроительного кодекса Российской Федерации</w:t>
      </w:r>
      <w:r w:rsidRPr="002A604C">
        <w:rPr>
          <w:color w:val="000000" w:themeColor="text1"/>
          <w:sz w:val="28"/>
          <w:szCs w:val="28"/>
          <w:lang w:eastAsia="x-none"/>
        </w:rPr>
        <w:t>, либо в заявлении о выдаче разрешения</w:t>
      </w:r>
      <w:proofErr w:type="gramEnd"/>
      <w:r w:rsidRPr="002A604C">
        <w:rPr>
          <w:color w:val="000000" w:themeColor="text1"/>
          <w:sz w:val="28"/>
          <w:szCs w:val="28"/>
          <w:lang w:eastAsia="x-none"/>
        </w:rPr>
        <w:t xml:space="preserve"> на строительство не содержится указание на типовое </w:t>
      </w:r>
      <w:proofErr w:type="gramStart"/>
      <w:r w:rsidRPr="002A604C">
        <w:rPr>
          <w:color w:val="000000" w:themeColor="text1"/>
          <w:sz w:val="28"/>
          <w:szCs w:val="28"/>
          <w:lang w:eastAsia="x-none"/>
        </w:rPr>
        <w:t>архитектурное решение</w:t>
      </w:r>
      <w:proofErr w:type="gramEnd"/>
      <w:r w:rsidRPr="002A604C">
        <w:rPr>
          <w:color w:val="000000" w:themeColor="text1"/>
          <w:sz w:val="28"/>
          <w:szCs w:val="28"/>
          <w:lang w:eastAsia="x-none"/>
        </w:rPr>
        <w:t xml:space="preserve">, в соответствии с которым планируется строительство или реконструкция объекта капитального строительства, </w:t>
      </w:r>
      <w:r>
        <w:rPr>
          <w:color w:val="000000" w:themeColor="text1"/>
          <w:sz w:val="28"/>
          <w:szCs w:val="28"/>
          <w:lang w:eastAsia="x-none"/>
        </w:rPr>
        <w:t>срок предоставления государственной услуги составляет 30 календарных дней со дня регистрации заявления и документов в комитете.</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rPr>
      </w:pPr>
      <w:bookmarkStart w:id="7" w:name="sub_1027"/>
      <w:bookmarkEnd w:id="6"/>
      <w:r w:rsidRPr="008F38C6">
        <w:rPr>
          <w:color w:val="000000" w:themeColor="text1"/>
          <w:sz w:val="28"/>
          <w:szCs w:val="28"/>
        </w:rPr>
        <w:t>2.5. Перечень нормативных правовых актов, регулирующих предоставление Государственной услуги:</w:t>
      </w:r>
      <w:bookmarkStart w:id="8" w:name="sub_1028"/>
      <w:bookmarkStart w:id="9" w:name="sub_121028"/>
      <w:bookmarkEnd w:id="7"/>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Градостроительный кодекс Российской Федерации;</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 xml:space="preserve">Федеральный закон от 25.06.2002 N 73-ФЗ </w:t>
      </w:r>
      <w:r>
        <w:rPr>
          <w:color w:val="000000" w:themeColor="text1"/>
          <w:sz w:val="28"/>
          <w:szCs w:val="28"/>
        </w:rPr>
        <w:t>«</w:t>
      </w:r>
      <w:r w:rsidRPr="008F38C6">
        <w:rPr>
          <w:color w:val="000000" w:themeColor="text1"/>
          <w:sz w:val="28"/>
          <w:szCs w:val="28"/>
        </w:rPr>
        <w:t>Об объектах культурного наследия (памятниках истории и культуры) народов Российской Федерации</w:t>
      </w:r>
      <w:r>
        <w:rPr>
          <w:color w:val="000000" w:themeColor="text1"/>
          <w:sz w:val="28"/>
          <w:szCs w:val="28"/>
        </w:rPr>
        <w:t>»</w:t>
      </w:r>
      <w:r w:rsidRPr="008F38C6">
        <w:rPr>
          <w:color w:val="000000" w:themeColor="text1"/>
          <w:sz w:val="28"/>
          <w:szCs w:val="28"/>
        </w:rPr>
        <w:t>;</w:t>
      </w:r>
    </w:p>
    <w:p w:rsidR="00F0503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 xml:space="preserve">Федеральный закон от 02.05.2006 N 59-ФЗ </w:t>
      </w:r>
      <w:r>
        <w:rPr>
          <w:color w:val="000000" w:themeColor="text1"/>
          <w:sz w:val="28"/>
          <w:szCs w:val="28"/>
        </w:rPr>
        <w:t>«</w:t>
      </w:r>
      <w:r w:rsidRPr="008F38C6">
        <w:rPr>
          <w:color w:val="000000" w:themeColor="text1"/>
          <w:sz w:val="28"/>
          <w:szCs w:val="28"/>
        </w:rPr>
        <w:t>О порядке рассмотрения обращений граждан Российской Федерации</w:t>
      </w:r>
      <w:r>
        <w:rPr>
          <w:color w:val="000000" w:themeColor="text1"/>
          <w:sz w:val="28"/>
          <w:szCs w:val="28"/>
        </w:rPr>
        <w:t>»</w:t>
      </w:r>
      <w:r w:rsidRPr="008F38C6">
        <w:rPr>
          <w:color w:val="000000" w:themeColor="text1"/>
          <w:sz w:val="28"/>
          <w:szCs w:val="28"/>
        </w:rPr>
        <w:t>;</w:t>
      </w:r>
    </w:p>
    <w:p w:rsidR="00F05036" w:rsidRPr="008F38C6" w:rsidRDefault="00F05036" w:rsidP="00F05036">
      <w:pPr>
        <w:tabs>
          <w:tab w:val="left" w:pos="142"/>
          <w:tab w:val="left" w:pos="284"/>
        </w:tabs>
        <w:ind w:firstLine="709"/>
        <w:jc w:val="both"/>
        <w:rPr>
          <w:color w:val="000000" w:themeColor="text1"/>
          <w:sz w:val="28"/>
          <w:szCs w:val="28"/>
        </w:rPr>
      </w:pPr>
      <w:r>
        <w:rPr>
          <w:color w:val="000000" w:themeColor="text1"/>
          <w:sz w:val="28"/>
          <w:szCs w:val="28"/>
        </w:rPr>
        <w:t>Федеральный закон от 27.07.2010 № 210-ФЗ «Об организации предоставления государственных и муниципальных услуг»</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Приказ Минстроя России от 03.06.2022 N 446/</w:t>
      </w:r>
      <w:proofErr w:type="spellStart"/>
      <w:proofErr w:type="gramStart"/>
      <w:r w:rsidRPr="008F38C6">
        <w:rPr>
          <w:color w:val="000000" w:themeColor="text1"/>
          <w:sz w:val="28"/>
          <w:szCs w:val="28"/>
        </w:rPr>
        <w:t>пр</w:t>
      </w:r>
      <w:proofErr w:type="spellEnd"/>
      <w:proofErr w:type="gramEnd"/>
      <w:r w:rsidRPr="008F38C6">
        <w:rPr>
          <w:color w:val="000000" w:themeColor="text1"/>
          <w:sz w:val="28"/>
          <w:szCs w:val="28"/>
        </w:rPr>
        <w:t xml:space="preserve"> </w:t>
      </w:r>
      <w:r>
        <w:rPr>
          <w:color w:val="000000" w:themeColor="text1"/>
          <w:sz w:val="28"/>
          <w:szCs w:val="28"/>
        </w:rPr>
        <w:t>«</w:t>
      </w:r>
      <w:r w:rsidRPr="008F38C6">
        <w:rPr>
          <w:color w:val="000000" w:themeColor="text1"/>
          <w:sz w:val="28"/>
          <w:szCs w:val="28"/>
        </w:rPr>
        <w:t>Об утверждении формы разрешения на строительство и формы разрешения на ввод объекта в эксплуатацию</w:t>
      </w:r>
      <w:r>
        <w:rPr>
          <w:color w:val="000000" w:themeColor="text1"/>
          <w:sz w:val="28"/>
          <w:szCs w:val="28"/>
        </w:rPr>
        <w:t>»</w:t>
      </w:r>
      <w:r w:rsidRPr="008F38C6">
        <w:rPr>
          <w:color w:val="000000" w:themeColor="text1"/>
          <w:sz w:val="28"/>
          <w:szCs w:val="28"/>
        </w:rPr>
        <w:t>;</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Постановление Правительства Ленинградской области от 24.12.2020 № 850 «Об утверждении Положения о комитете по сохранению культурного наследия Ленинградской области»;</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Постановление Правительства Ленинградской области от 30.09.2021 № 627 «О региональном государственном контроле (надзоре)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rsidR="00F05036" w:rsidRPr="008F38C6" w:rsidRDefault="00F05036" w:rsidP="00F05036">
      <w:pPr>
        <w:tabs>
          <w:tab w:val="left" w:pos="142"/>
          <w:tab w:val="left" w:pos="284"/>
        </w:tabs>
        <w:ind w:firstLine="709"/>
        <w:jc w:val="both"/>
        <w:rPr>
          <w:color w:val="000000" w:themeColor="text1"/>
          <w:sz w:val="28"/>
          <w:szCs w:val="28"/>
          <w:lang w:eastAsia="x-none"/>
        </w:rPr>
      </w:pPr>
      <w:r w:rsidRPr="008F38C6">
        <w:rPr>
          <w:color w:val="000000" w:themeColor="text1"/>
          <w:sz w:val="28"/>
          <w:szCs w:val="28"/>
          <w:lang w:val="x-none" w:eastAsia="x-none"/>
        </w:rPr>
        <w:t>2.</w:t>
      </w:r>
      <w:r w:rsidRPr="008F38C6">
        <w:rPr>
          <w:color w:val="000000" w:themeColor="text1"/>
          <w:sz w:val="28"/>
          <w:szCs w:val="28"/>
          <w:lang w:eastAsia="x-none"/>
        </w:rPr>
        <w:t>6</w:t>
      </w:r>
      <w:r w:rsidRPr="008F38C6">
        <w:rPr>
          <w:color w:val="000000" w:themeColor="text1"/>
          <w:sz w:val="28"/>
          <w:szCs w:val="28"/>
          <w:lang w:val="x-none" w:eastAsia="x-none"/>
        </w:rPr>
        <w:t xml:space="preserve">. </w:t>
      </w:r>
      <w:r w:rsidRPr="008F38C6">
        <w:rPr>
          <w:color w:val="000000" w:themeColor="text1"/>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8F38C6">
        <w:rPr>
          <w:color w:val="000000" w:themeColor="text1"/>
          <w:sz w:val="28"/>
          <w:szCs w:val="28"/>
          <w:lang w:val="x-none" w:eastAsia="x-none"/>
        </w:rPr>
        <w:t>государственной</w:t>
      </w:r>
      <w:r w:rsidRPr="008F38C6">
        <w:rPr>
          <w:color w:val="000000" w:themeColor="text1"/>
          <w:sz w:val="28"/>
          <w:szCs w:val="28"/>
          <w:lang w:eastAsia="x-none"/>
        </w:rPr>
        <w:t xml:space="preserve"> услуги, подлежащих представлению заявителем.</w:t>
      </w:r>
    </w:p>
    <w:p w:rsidR="00F05036" w:rsidRPr="008F38C6" w:rsidRDefault="00F05036" w:rsidP="00F05036">
      <w:pPr>
        <w:autoSpaceDE w:val="0"/>
        <w:autoSpaceDN w:val="0"/>
        <w:adjustRightInd w:val="0"/>
        <w:ind w:firstLine="709"/>
        <w:jc w:val="both"/>
        <w:rPr>
          <w:color w:val="000000" w:themeColor="text1"/>
          <w:sz w:val="28"/>
          <w:szCs w:val="28"/>
        </w:rPr>
      </w:pPr>
      <w:r w:rsidRPr="008F38C6">
        <w:rPr>
          <w:color w:val="000000" w:themeColor="text1"/>
          <w:sz w:val="28"/>
          <w:szCs w:val="28"/>
        </w:rPr>
        <w:lastRenderedPageBreak/>
        <w:t>2.6.1. П</w:t>
      </w:r>
      <w:r w:rsidRPr="008F38C6">
        <w:rPr>
          <w:color w:val="000000" w:themeColor="text1"/>
          <w:sz w:val="28"/>
          <w:szCs w:val="28"/>
          <w:lang w:eastAsia="x-none"/>
        </w:rPr>
        <w:t xml:space="preserve">редоставление </w:t>
      </w:r>
      <w:r w:rsidRPr="008F38C6">
        <w:rPr>
          <w:color w:val="000000" w:themeColor="text1"/>
          <w:sz w:val="28"/>
          <w:szCs w:val="28"/>
          <w:lang w:val="x-none" w:eastAsia="x-none"/>
        </w:rPr>
        <w:t>государственной</w:t>
      </w:r>
      <w:r w:rsidRPr="008F38C6">
        <w:rPr>
          <w:color w:val="000000" w:themeColor="text1"/>
          <w:sz w:val="28"/>
          <w:szCs w:val="28"/>
          <w:lang w:eastAsia="x-none"/>
        </w:rPr>
        <w:t xml:space="preserve"> услуги</w:t>
      </w:r>
      <w:r w:rsidRPr="008F38C6">
        <w:rPr>
          <w:color w:val="000000" w:themeColor="text1"/>
          <w:sz w:val="28"/>
          <w:szCs w:val="28"/>
        </w:rPr>
        <w:t xml:space="preserve"> осуществляется на основании представленных Заявителем документов:</w:t>
      </w:r>
    </w:p>
    <w:p w:rsidR="00F05036" w:rsidRPr="008F38C6" w:rsidRDefault="00F05036" w:rsidP="00F05036">
      <w:pPr>
        <w:autoSpaceDE w:val="0"/>
        <w:autoSpaceDN w:val="0"/>
        <w:adjustRightInd w:val="0"/>
        <w:ind w:firstLine="709"/>
        <w:jc w:val="both"/>
        <w:rPr>
          <w:color w:val="000000" w:themeColor="text1"/>
          <w:sz w:val="28"/>
          <w:szCs w:val="28"/>
        </w:rPr>
      </w:pPr>
      <w:r w:rsidRPr="008F38C6">
        <w:rPr>
          <w:color w:val="000000" w:themeColor="text1"/>
          <w:sz w:val="28"/>
          <w:szCs w:val="28"/>
        </w:rPr>
        <w:t>1) Заявление на предоставление государственной услуги, оформленное в форме согласно приложению № 1 к Административному регламенту;</w:t>
      </w:r>
    </w:p>
    <w:p w:rsidR="00F05036" w:rsidRPr="008F38C6" w:rsidRDefault="00F05036" w:rsidP="00F05036">
      <w:pPr>
        <w:autoSpaceDE w:val="0"/>
        <w:autoSpaceDN w:val="0"/>
        <w:adjustRightInd w:val="0"/>
        <w:ind w:firstLine="709"/>
        <w:jc w:val="both"/>
        <w:rPr>
          <w:color w:val="000000" w:themeColor="text1"/>
          <w:sz w:val="28"/>
          <w:szCs w:val="28"/>
        </w:rPr>
      </w:pPr>
      <w:proofErr w:type="gramStart"/>
      <w:r w:rsidRPr="008F38C6">
        <w:rPr>
          <w:color w:val="000000" w:themeColor="text1"/>
          <w:sz w:val="28"/>
          <w:szCs w:val="28"/>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w:t>
      </w:r>
      <w:proofErr w:type="gramEnd"/>
      <w:r w:rsidRPr="008F38C6">
        <w:rPr>
          <w:color w:val="000000" w:themeColor="text1"/>
          <w:sz w:val="28"/>
          <w:szCs w:val="28"/>
        </w:rPr>
        <w:t xml:space="preserve"> частью 7.3 статьи 51 Градостроительного кодекса Российской Федерации;</w:t>
      </w:r>
    </w:p>
    <w:p w:rsidR="00F05036" w:rsidRPr="008F38C6" w:rsidRDefault="00F05036" w:rsidP="00F05036">
      <w:pPr>
        <w:autoSpaceDE w:val="0"/>
        <w:autoSpaceDN w:val="0"/>
        <w:adjustRightInd w:val="0"/>
        <w:ind w:firstLine="709"/>
        <w:jc w:val="both"/>
        <w:rPr>
          <w:color w:val="000000" w:themeColor="text1"/>
          <w:sz w:val="28"/>
          <w:szCs w:val="28"/>
        </w:rPr>
      </w:pPr>
      <w:proofErr w:type="gramStart"/>
      <w:r w:rsidRPr="008F38C6">
        <w:rPr>
          <w:color w:val="000000" w:themeColor="text1"/>
          <w:sz w:val="28"/>
          <w:szCs w:val="28"/>
        </w:rPr>
        <w:t>3)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8F38C6">
        <w:rPr>
          <w:color w:val="000000" w:themeColor="text1"/>
          <w:sz w:val="28"/>
          <w:szCs w:val="28"/>
        </w:rPr>
        <w:t>Росатом</w:t>
      </w:r>
      <w:proofErr w:type="spellEnd"/>
      <w:r w:rsidRPr="008F38C6">
        <w:rPr>
          <w:color w:val="000000" w:themeColor="text1"/>
          <w:sz w:val="28"/>
          <w:szCs w:val="28"/>
        </w:rPr>
        <w:t>", Государственной корпорацией по космической деятельности "</w:t>
      </w:r>
      <w:proofErr w:type="spellStart"/>
      <w:r w:rsidRPr="008F38C6">
        <w:rPr>
          <w:color w:val="000000" w:themeColor="text1"/>
          <w:sz w:val="28"/>
          <w:szCs w:val="28"/>
        </w:rPr>
        <w:t>Роскосмос</w:t>
      </w:r>
      <w:proofErr w:type="spellEnd"/>
      <w:r w:rsidRPr="008F38C6">
        <w:rPr>
          <w:color w:val="000000" w:themeColor="text1"/>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8F38C6">
        <w:rPr>
          <w:color w:val="000000" w:themeColor="text1"/>
          <w:sz w:val="28"/>
          <w:szCs w:val="28"/>
        </w:rPr>
        <w:t xml:space="preserve"> соглашение;</w:t>
      </w:r>
    </w:p>
    <w:p w:rsidR="00F05036" w:rsidRPr="008F38C6" w:rsidRDefault="00F05036" w:rsidP="00F05036">
      <w:pPr>
        <w:autoSpaceDE w:val="0"/>
        <w:autoSpaceDN w:val="0"/>
        <w:adjustRightInd w:val="0"/>
        <w:ind w:firstLine="709"/>
        <w:jc w:val="both"/>
        <w:rPr>
          <w:color w:val="000000" w:themeColor="text1"/>
          <w:sz w:val="28"/>
          <w:szCs w:val="28"/>
        </w:rPr>
      </w:pPr>
      <w:proofErr w:type="gramStart"/>
      <w:r w:rsidRPr="008F38C6">
        <w:rPr>
          <w:color w:val="000000" w:themeColor="text1"/>
          <w:sz w:val="28"/>
          <w:szCs w:val="28"/>
        </w:rPr>
        <w:t>4)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8F38C6">
        <w:rPr>
          <w:color w:val="000000" w:themeColor="text1"/>
          <w:sz w:val="28"/>
          <w:szCs w:val="28"/>
        </w:rPr>
        <w:t xml:space="preserve"> </w:t>
      </w:r>
      <w:proofErr w:type="gramStart"/>
      <w:r w:rsidRPr="008F38C6">
        <w:rPr>
          <w:color w:val="000000" w:themeColor="text1"/>
          <w:sz w:val="28"/>
          <w:szCs w:val="28"/>
        </w:rPr>
        <w:t>случае</w:t>
      </w:r>
      <w:proofErr w:type="gramEnd"/>
      <w:r w:rsidRPr="008F38C6">
        <w:rPr>
          <w:color w:val="000000" w:themeColor="text1"/>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rsidR="00F05036" w:rsidRPr="008F38C6" w:rsidRDefault="00F05036" w:rsidP="00F05036">
      <w:pPr>
        <w:autoSpaceDE w:val="0"/>
        <w:autoSpaceDN w:val="0"/>
        <w:adjustRightInd w:val="0"/>
        <w:ind w:firstLine="709"/>
        <w:jc w:val="both"/>
        <w:rPr>
          <w:color w:val="000000" w:themeColor="text1"/>
          <w:sz w:val="28"/>
          <w:szCs w:val="28"/>
        </w:rPr>
      </w:pPr>
      <w:r w:rsidRPr="008F38C6">
        <w:rPr>
          <w:color w:val="000000" w:themeColor="text1"/>
          <w:sz w:val="28"/>
          <w:szCs w:val="28"/>
        </w:rPr>
        <w:t>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F05036" w:rsidRPr="008F38C6" w:rsidRDefault="00F05036" w:rsidP="00F05036">
      <w:pPr>
        <w:autoSpaceDE w:val="0"/>
        <w:autoSpaceDN w:val="0"/>
        <w:adjustRightInd w:val="0"/>
        <w:ind w:firstLine="709"/>
        <w:jc w:val="both"/>
        <w:rPr>
          <w:color w:val="000000" w:themeColor="text1"/>
          <w:sz w:val="28"/>
          <w:szCs w:val="28"/>
        </w:rPr>
      </w:pPr>
      <w:r w:rsidRPr="008F38C6">
        <w:rPr>
          <w:color w:val="000000" w:themeColor="text1"/>
          <w:sz w:val="28"/>
          <w:szCs w:val="28"/>
        </w:rPr>
        <w:t>а) пояснительная записка;</w:t>
      </w:r>
    </w:p>
    <w:p w:rsidR="00F05036" w:rsidRPr="008F38C6" w:rsidRDefault="00F05036" w:rsidP="00F05036">
      <w:pPr>
        <w:autoSpaceDE w:val="0"/>
        <w:autoSpaceDN w:val="0"/>
        <w:adjustRightInd w:val="0"/>
        <w:ind w:firstLine="709"/>
        <w:jc w:val="both"/>
        <w:rPr>
          <w:color w:val="000000" w:themeColor="text1"/>
          <w:sz w:val="28"/>
          <w:szCs w:val="28"/>
        </w:rPr>
      </w:pPr>
      <w:proofErr w:type="gramStart"/>
      <w:r w:rsidRPr="008F38C6">
        <w:rPr>
          <w:color w:val="000000" w:themeColor="text1"/>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F05036" w:rsidRPr="008F38C6" w:rsidRDefault="00F05036" w:rsidP="00F05036">
      <w:pPr>
        <w:autoSpaceDE w:val="0"/>
        <w:autoSpaceDN w:val="0"/>
        <w:adjustRightInd w:val="0"/>
        <w:ind w:firstLine="709"/>
        <w:jc w:val="both"/>
        <w:rPr>
          <w:color w:val="000000" w:themeColor="text1"/>
          <w:sz w:val="28"/>
          <w:szCs w:val="28"/>
        </w:rPr>
      </w:pPr>
      <w:proofErr w:type="gramStart"/>
      <w:r w:rsidRPr="008F38C6">
        <w:rPr>
          <w:color w:val="000000" w:themeColor="text1"/>
          <w:sz w:val="28"/>
          <w:szCs w:val="28"/>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w:t>
      </w:r>
      <w:r w:rsidRPr="008F38C6">
        <w:rPr>
          <w:color w:val="000000" w:themeColor="text1"/>
          <w:sz w:val="28"/>
          <w:szCs w:val="28"/>
        </w:rPr>
        <w:lastRenderedPageBreak/>
        <w:t>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F05036" w:rsidRPr="008F38C6" w:rsidRDefault="00F05036" w:rsidP="00F05036">
      <w:pPr>
        <w:autoSpaceDE w:val="0"/>
        <w:autoSpaceDN w:val="0"/>
        <w:adjustRightInd w:val="0"/>
        <w:ind w:firstLine="709"/>
        <w:jc w:val="both"/>
        <w:rPr>
          <w:color w:val="000000" w:themeColor="text1"/>
          <w:sz w:val="28"/>
          <w:szCs w:val="28"/>
        </w:rPr>
      </w:pPr>
      <w:r w:rsidRPr="008F38C6">
        <w:rPr>
          <w:color w:val="000000" w:themeColor="text1"/>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05036" w:rsidRPr="008F38C6" w:rsidRDefault="00F05036" w:rsidP="00F05036">
      <w:pPr>
        <w:autoSpaceDE w:val="0"/>
        <w:autoSpaceDN w:val="0"/>
        <w:adjustRightInd w:val="0"/>
        <w:ind w:firstLine="709"/>
        <w:jc w:val="both"/>
        <w:rPr>
          <w:color w:val="000000" w:themeColor="text1"/>
          <w:sz w:val="28"/>
          <w:szCs w:val="28"/>
        </w:rPr>
      </w:pPr>
      <w:proofErr w:type="gramStart"/>
      <w:r w:rsidRPr="008F38C6">
        <w:rPr>
          <w:color w:val="000000" w:themeColor="text1"/>
          <w:sz w:val="28"/>
          <w:szCs w:val="28"/>
        </w:rPr>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8F38C6">
        <w:rPr>
          <w:color w:val="000000" w:themeColor="text1"/>
          <w:sz w:val="28"/>
          <w:szCs w:val="28"/>
        </w:rPr>
        <w:t xml:space="preserve"> </w:t>
      </w:r>
      <w:proofErr w:type="gramStart"/>
      <w:r w:rsidRPr="008F38C6">
        <w:rPr>
          <w:color w:val="000000" w:themeColor="text1"/>
          <w:sz w:val="28"/>
          <w:szCs w:val="28"/>
        </w:rPr>
        <w:t>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p>
    <w:p w:rsidR="00F05036" w:rsidRPr="008F38C6" w:rsidRDefault="00F05036" w:rsidP="00F05036">
      <w:pPr>
        <w:autoSpaceDE w:val="0"/>
        <w:autoSpaceDN w:val="0"/>
        <w:adjustRightInd w:val="0"/>
        <w:ind w:firstLine="709"/>
        <w:jc w:val="both"/>
        <w:rPr>
          <w:color w:val="000000" w:themeColor="text1"/>
          <w:sz w:val="28"/>
          <w:szCs w:val="28"/>
        </w:rPr>
      </w:pPr>
      <w:r>
        <w:rPr>
          <w:color w:val="000000" w:themeColor="text1"/>
          <w:sz w:val="28"/>
          <w:szCs w:val="28"/>
        </w:rPr>
        <w:t>7</w:t>
      </w:r>
      <w:r w:rsidRPr="008F38C6">
        <w:rPr>
          <w:color w:val="000000" w:themeColor="text1"/>
          <w:sz w:val="28"/>
          <w:szCs w:val="28"/>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F05036" w:rsidRPr="008F38C6" w:rsidRDefault="00F05036" w:rsidP="00F05036">
      <w:pPr>
        <w:autoSpaceDE w:val="0"/>
        <w:autoSpaceDN w:val="0"/>
        <w:adjustRightInd w:val="0"/>
        <w:ind w:firstLine="709"/>
        <w:jc w:val="both"/>
        <w:rPr>
          <w:color w:val="000000" w:themeColor="text1"/>
          <w:sz w:val="28"/>
          <w:szCs w:val="28"/>
        </w:rPr>
      </w:pPr>
      <w:r>
        <w:rPr>
          <w:color w:val="000000" w:themeColor="text1"/>
          <w:sz w:val="28"/>
          <w:szCs w:val="28"/>
        </w:rPr>
        <w:t>8</w:t>
      </w:r>
      <w:r w:rsidRPr="008F38C6">
        <w:rPr>
          <w:color w:val="000000" w:themeColor="text1"/>
          <w:sz w:val="28"/>
          <w:szCs w:val="28"/>
        </w:rPr>
        <w:t>)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rsidR="00F05036" w:rsidRPr="008F38C6" w:rsidRDefault="00F05036" w:rsidP="00F05036">
      <w:pPr>
        <w:autoSpaceDE w:val="0"/>
        <w:autoSpaceDN w:val="0"/>
        <w:adjustRightInd w:val="0"/>
        <w:ind w:firstLine="709"/>
        <w:jc w:val="both"/>
        <w:rPr>
          <w:color w:val="000000" w:themeColor="text1"/>
          <w:sz w:val="28"/>
          <w:szCs w:val="28"/>
        </w:rPr>
      </w:pPr>
      <w:r>
        <w:rPr>
          <w:color w:val="000000" w:themeColor="text1"/>
          <w:sz w:val="28"/>
          <w:szCs w:val="28"/>
        </w:rPr>
        <w:t>9</w:t>
      </w:r>
      <w:r w:rsidRPr="008F38C6">
        <w:rPr>
          <w:color w:val="000000" w:themeColor="text1"/>
          <w:sz w:val="28"/>
          <w:szCs w:val="28"/>
        </w:rPr>
        <w:t xml:space="preserve">) </w:t>
      </w:r>
      <w:r w:rsidRPr="00561402">
        <w:rPr>
          <w:color w:val="000000" w:themeColor="text1"/>
          <w:sz w:val="28"/>
          <w:szCs w:val="28"/>
        </w:rPr>
        <w:t xml:space="preserve">согласие всех правообладателей объекта капитального строительства в случае реконструкции такого объекта, за исключением указанных в пункте 6.2 части </w:t>
      </w:r>
      <w:r>
        <w:rPr>
          <w:color w:val="000000" w:themeColor="text1"/>
          <w:sz w:val="28"/>
          <w:szCs w:val="28"/>
        </w:rPr>
        <w:t xml:space="preserve">7 статьи 51 Градостроительного кодекса Российской Федерации </w:t>
      </w:r>
      <w:r w:rsidRPr="00561402">
        <w:rPr>
          <w:color w:val="000000" w:themeColor="text1"/>
          <w:sz w:val="28"/>
          <w:szCs w:val="28"/>
        </w:rPr>
        <w:t>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roofErr w:type="gramStart"/>
      <w:r w:rsidRPr="00561402">
        <w:rPr>
          <w:color w:val="000000" w:themeColor="text1"/>
          <w:sz w:val="28"/>
          <w:szCs w:val="28"/>
        </w:rPr>
        <w:t>;</w:t>
      </w:r>
      <w:r w:rsidRPr="008F38C6">
        <w:rPr>
          <w:color w:val="000000" w:themeColor="text1"/>
          <w:sz w:val="28"/>
          <w:szCs w:val="28"/>
        </w:rPr>
        <w:t>;</w:t>
      </w:r>
      <w:proofErr w:type="gramEnd"/>
    </w:p>
    <w:p w:rsidR="00F05036" w:rsidRPr="008F38C6" w:rsidRDefault="00F05036" w:rsidP="00F05036">
      <w:pPr>
        <w:autoSpaceDE w:val="0"/>
        <w:autoSpaceDN w:val="0"/>
        <w:adjustRightInd w:val="0"/>
        <w:ind w:firstLine="709"/>
        <w:jc w:val="both"/>
        <w:rPr>
          <w:color w:val="000000" w:themeColor="text1"/>
          <w:sz w:val="28"/>
          <w:szCs w:val="28"/>
        </w:rPr>
      </w:pPr>
      <w:proofErr w:type="gramStart"/>
      <w:r>
        <w:rPr>
          <w:color w:val="000000" w:themeColor="text1"/>
          <w:sz w:val="28"/>
          <w:szCs w:val="28"/>
        </w:rPr>
        <w:t>10</w:t>
      </w:r>
      <w:r w:rsidRPr="008F38C6">
        <w:rPr>
          <w:color w:val="000000" w:themeColor="text1"/>
          <w:sz w:val="28"/>
          <w:szCs w:val="28"/>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8F38C6">
        <w:rPr>
          <w:color w:val="000000" w:themeColor="text1"/>
          <w:sz w:val="28"/>
          <w:szCs w:val="28"/>
        </w:rPr>
        <w:t>Росатом</w:t>
      </w:r>
      <w:proofErr w:type="spellEnd"/>
      <w:r w:rsidRPr="008F38C6">
        <w:rPr>
          <w:color w:val="000000" w:themeColor="text1"/>
          <w:sz w:val="28"/>
          <w:szCs w:val="28"/>
        </w:rPr>
        <w:t>", Государственной корпорацией по космической деятельности "</w:t>
      </w:r>
      <w:proofErr w:type="spellStart"/>
      <w:r w:rsidRPr="008F38C6">
        <w:rPr>
          <w:color w:val="000000" w:themeColor="text1"/>
          <w:sz w:val="28"/>
          <w:szCs w:val="28"/>
        </w:rPr>
        <w:t>Роскосмос</w:t>
      </w:r>
      <w:proofErr w:type="spellEnd"/>
      <w:r w:rsidRPr="008F38C6">
        <w:rPr>
          <w:color w:val="000000" w:themeColor="text1"/>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8F38C6">
        <w:rPr>
          <w:color w:val="000000" w:themeColor="text1"/>
          <w:sz w:val="28"/>
          <w:szCs w:val="28"/>
        </w:rPr>
        <w:t xml:space="preserve"> осуществляет соответственно функции и полномочия учредителя или права собственника имущества, - соглашение о </w:t>
      </w:r>
      <w:r w:rsidRPr="008F38C6">
        <w:rPr>
          <w:color w:val="000000" w:themeColor="text1"/>
          <w:sz w:val="28"/>
          <w:szCs w:val="28"/>
        </w:rPr>
        <w:lastRenderedPageBreak/>
        <w:t xml:space="preserve">проведении такой реконструкции, </w:t>
      </w:r>
      <w:proofErr w:type="gramStart"/>
      <w:r w:rsidRPr="008F38C6">
        <w:rPr>
          <w:color w:val="000000" w:themeColor="text1"/>
          <w:sz w:val="28"/>
          <w:szCs w:val="28"/>
        </w:rPr>
        <w:t>определяющее</w:t>
      </w:r>
      <w:proofErr w:type="gramEnd"/>
      <w:r w:rsidRPr="008F38C6">
        <w:rPr>
          <w:color w:val="000000" w:themeColor="text1"/>
          <w:sz w:val="28"/>
          <w:szCs w:val="28"/>
        </w:rPr>
        <w:t xml:space="preserve"> в том числе условия и порядок возмещения ущерба, причиненного указанному объекту при осуществлении реконструкции;</w:t>
      </w:r>
    </w:p>
    <w:p w:rsidR="00F05036" w:rsidRPr="008F38C6" w:rsidRDefault="00F05036" w:rsidP="00F05036">
      <w:pPr>
        <w:autoSpaceDE w:val="0"/>
        <w:autoSpaceDN w:val="0"/>
        <w:adjustRightInd w:val="0"/>
        <w:ind w:firstLine="709"/>
        <w:jc w:val="both"/>
        <w:rPr>
          <w:color w:val="000000" w:themeColor="text1"/>
          <w:sz w:val="28"/>
          <w:szCs w:val="28"/>
        </w:rPr>
      </w:pPr>
      <w:r>
        <w:rPr>
          <w:color w:val="000000" w:themeColor="text1"/>
          <w:sz w:val="28"/>
          <w:szCs w:val="28"/>
        </w:rPr>
        <w:t>11</w:t>
      </w:r>
      <w:r w:rsidRPr="008F38C6">
        <w:rPr>
          <w:color w:val="000000" w:themeColor="text1"/>
          <w:sz w:val="28"/>
          <w:szCs w:val="28"/>
        </w:rPr>
        <w:t xml:space="preserve">) решение общего собрания собственников помещений и </w:t>
      </w:r>
      <w:proofErr w:type="spellStart"/>
      <w:r w:rsidRPr="008F38C6">
        <w:rPr>
          <w:color w:val="000000" w:themeColor="text1"/>
          <w:sz w:val="28"/>
          <w:szCs w:val="28"/>
        </w:rPr>
        <w:t>машино</w:t>
      </w:r>
      <w:proofErr w:type="spellEnd"/>
      <w:r w:rsidRPr="008F38C6">
        <w:rPr>
          <w:color w:val="000000" w:themeColor="text1"/>
          <w:sz w:val="28"/>
          <w:szCs w:val="28"/>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8F38C6">
        <w:rPr>
          <w:color w:val="000000" w:themeColor="text1"/>
          <w:sz w:val="28"/>
          <w:szCs w:val="28"/>
        </w:rPr>
        <w:t>машино</w:t>
      </w:r>
      <w:proofErr w:type="spellEnd"/>
      <w:r w:rsidRPr="008F38C6">
        <w:rPr>
          <w:color w:val="000000" w:themeColor="text1"/>
          <w:sz w:val="28"/>
          <w:szCs w:val="28"/>
        </w:rPr>
        <w:t>-мест в многоквартирном доме;</w:t>
      </w:r>
    </w:p>
    <w:p w:rsidR="00F05036" w:rsidRPr="008F38C6" w:rsidRDefault="00F05036" w:rsidP="00F05036">
      <w:pPr>
        <w:autoSpaceDE w:val="0"/>
        <w:autoSpaceDN w:val="0"/>
        <w:adjustRightInd w:val="0"/>
        <w:ind w:firstLine="709"/>
        <w:jc w:val="both"/>
        <w:rPr>
          <w:color w:val="000000" w:themeColor="text1"/>
          <w:sz w:val="28"/>
          <w:szCs w:val="28"/>
        </w:rPr>
      </w:pPr>
      <w:r>
        <w:rPr>
          <w:color w:val="000000" w:themeColor="text1"/>
          <w:sz w:val="28"/>
          <w:szCs w:val="28"/>
        </w:rPr>
        <w:t>12</w:t>
      </w:r>
      <w:r w:rsidRPr="008F38C6">
        <w:rPr>
          <w:color w:val="000000" w:themeColor="text1"/>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05036" w:rsidRPr="008F38C6" w:rsidRDefault="00F05036" w:rsidP="00F05036">
      <w:pPr>
        <w:autoSpaceDE w:val="0"/>
        <w:autoSpaceDN w:val="0"/>
        <w:adjustRightInd w:val="0"/>
        <w:ind w:firstLine="709"/>
        <w:jc w:val="both"/>
        <w:rPr>
          <w:color w:val="000000" w:themeColor="text1"/>
          <w:sz w:val="28"/>
          <w:szCs w:val="28"/>
        </w:rPr>
      </w:pPr>
      <w:proofErr w:type="gramStart"/>
      <w:r>
        <w:rPr>
          <w:color w:val="000000" w:themeColor="text1"/>
          <w:sz w:val="28"/>
          <w:szCs w:val="28"/>
        </w:rPr>
        <w:t>13</w:t>
      </w:r>
      <w:r w:rsidRPr="008F38C6">
        <w:rPr>
          <w:color w:val="000000" w:themeColor="text1"/>
          <w:sz w:val="28"/>
          <w:szCs w:val="28"/>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8F38C6">
        <w:rPr>
          <w:color w:val="000000" w:themeColor="text1"/>
          <w:sz w:val="28"/>
          <w:szCs w:val="28"/>
        </w:rPr>
        <w:t xml:space="preserve"> или ранее установленная зона с особыми условиями использования территории подлежит изменению;</w:t>
      </w:r>
    </w:p>
    <w:p w:rsidR="00F05036" w:rsidRPr="008F38C6" w:rsidRDefault="00F05036" w:rsidP="00F05036">
      <w:pPr>
        <w:autoSpaceDE w:val="0"/>
        <w:autoSpaceDN w:val="0"/>
        <w:adjustRightInd w:val="0"/>
        <w:ind w:firstLine="709"/>
        <w:jc w:val="both"/>
        <w:rPr>
          <w:color w:val="000000" w:themeColor="text1"/>
          <w:sz w:val="28"/>
          <w:szCs w:val="28"/>
        </w:rPr>
      </w:pPr>
      <w:r>
        <w:rPr>
          <w:color w:val="000000" w:themeColor="text1"/>
          <w:sz w:val="28"/>
          <w:szCs w:val="28"/>
        </w:rPr>
        <w:t>14</w:t>
      </w:r>
      <w:r w:rsidRPr="008F38C6">
        <w:rPr>
          <w:color w:val="000000" w:themeColor="text1"/>
          <w:sz w:val="28"/>
          <w:szCs w:val="28"/>
        </w:rPr>
        <w:t>) 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rsidR="00F05036" w:rsidRPr="008F38C6" w:rsidRDefault="00F05036" w:rsidP="00F05036">
      <w:pPr>
        <w:autoSpaceDE w:val="0"/>
        <w:autoSpaceDN w:val="0"/>
        <w:adjustRightInd w:val="0"/>
        <w:ind w:firstLine="709"/>
        <w:jc w:val="both"/>
        <w:rPr>
          <w:color w:val="000000" w:themeColor="text1"/>
          <w:sz w:val="28"/>
          <w:szCs w:val="28"/>
        </w:rPr>
      </w:pPr>
      <w:r>
        <w:rPr>
          <w:color w:val="000000" w:themeColor="text1"/>
          <w:sz w:val="28"/>
          <w:szCs w:val="28"/>
        </w:rPr>
        <w:t>15</w:t>
      </w:r>
      <w:r w:rsidRPr="008F38C6">
        <w:rPr>
          <w:color w:val="000000" w:themeColor="text1"/>
          <w:sz w:val="28"/>
          <w:szCs w:val="28"/>
        </w:rPr>
        <w:t>)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F05036" w:rsidRPr="008F38C6" w:rsidRDefault="00F05036" w:rsidP="00F05036">
      <w:pPr>
        <w:autoSpaceDE w:val="0"/>
        <w:autoSpaceDN w:val="0"/>
        <w:adjustRightInd w:val="0"/>
        <w:ind w:firstLine="709"/>
        <w:jc w:val="both"/>
        <w:rPr>
          <w:color w:val="000000" w:themeColor="text1"/>
          <w:sz w:val="28"/>
          <w:szCs w:val="28"/>
        </w:rPr>
      </w:pPr>
      <w:proofErr w:type="gramStart"/>
      <w:r w:rsidRPr="008F38C6">
        <w:rPr>
          <w:color w:val="000000" w:themeColor="text1"/>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Российской Федерации, уполномоченным на совершение этих действий; </w:t>
      </w:r>
      <w:proofErr w:type="gramEnd"/>
    </w:p>
    <w:p w:rsidR="00F05036" w:rsidRPr="008F38C6" w:rsidRDefault="00F05036" w:rsidP="00F05036">
      <w:pPr>
        <w:autoSpaceDE w:val="0"/>
        <w:autoSpaceDN w:val="0"/>
        <w:adjustRightInd w:val="0"/>
        <w:ind w:firstLine="709"/>
        <w:jc w:val="both"/>
        <w:rPr>
          <w:color w:val="000000" w:themeColor="text1"/>
          <w:sz w:val="28"/>
          <w:szCs w:val="28"/>
        </w:rPr>
      </w:pPr>
      <w:r w:rsidRPr="008F38C6">
        <w:rPr>
          <w:color w:val="000000" w:themeColor="text1"/>
          <w:sz w:val="28"/>
          <w:szCs w:val="28"/>
        </w:rPr>
        <w:t xml:space="preserve">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F38C6">
        <w:rPr>
          <w:color w:val="000000" w:themeColor="text1"/>
          <w:sz w:val="28"/>
          <w:szCs w:val="28"/>
        </w:rPr>
        <w:t>к</w:t>
      </w:r>
      <w:proofErr w:type="gramEnd"/>
      <w:r w:rsidRPr="008F38C6">
        <w:rPr>
          <w:color w:val="000000" w:themeColor="text1"/>
          <w:sz w:val="28"/>
          <w:szCs w:val="28"/>
        </w:rPr>
        <w:t xml:space="preserve"> нотариальной: </w:t>
      </w:r>
    </w:p>
    <w:p w:rsidR="00F05036" w:rsidRPr="008F38C6" w:rsidRDefault="00F05036" w:rsidP="00F05036">
      <w:pPr>
        <w:autoSpaceDE w:val="0"/>
        <w:autoSpaceDN w:val="0"/>
        <w:adjustRightInd w:val="0"/>
        <w:ind w:firstLine="709"/>
        <w:jc w:val="both"/>
        <w:rPr>
          <w:color w:val="000000" w:themeColor="text1"/>
          <w:sz w:val="28"/>
          <w:szCs w:val="28"/>
        </w:rPr>
      </w:pPr>
      <w:r w:rsidRPr="008F38C6">
        <w:rPr>
          <w:color w:val="000000" w:themeColor="text1"/>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05036" w:rsidRPr="008F38C6" w:rsidRDefault="00F05036" w:rsidP="00F05036">
      <w:pPr>
        <w:autoSpaceDE w:val="0"/>
        <w:autoSpaceDN w:val="0"/>
        <w:adjustRightInd w:val="0"/>
        <w:ind w:firstLine="709"/>
        <w:jc w:val="both"/>
        <w:rPr>
          <w:color w:val="000000" w:themeColor="text1"/>
          <w:sz w:val="28"/>
          <w:szCs w:val="28"/>
        </w:rPr>
      </w:pPr>
      <w:r w:rsidRPr="008F38C6">
        <w:rPr>
          <w:color w:val="000000" w:themeColor="text1"/>
          <w:sz w:val="28"/>
          <w:szCs w:val="28"/>
        </w:rPr>
        <w:lastRenderedPageBreak/>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05036" w:rsidRPr="008F38C6" w:rsidRDefault="00F05036" w:rsidP="00F05036">
      <w:pPr>
        <w:autoSpaceDE w:val="0"/>
        <w:autoSpaceDN w:val="0"/>
        <w:adjustRightInd w:val="0"/>
        <w:ind w:firstLine="709"/>
        <w:jc w:val="both"/>
        <w:rPr>
          <w:color w:val="000000" w:themeColor="text1"/>
          <w:sz w:val="28"/>
          <w:szCs w:val="28"/>
        </w:rPr>
      </w:pPr>
      <w:r w:rsidRPr="008F38C6">
        <w:rPr>
          <w:color w:val="000000" w:themeColor="text1"/>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F05036" w:rsidRDefault="00F05036" w:rsidP="00F05036">
      <w:pPr>
        <w:autoSpaceDE w:val="0"/>
        <w:autoSpaceDN w:val="0"/>
        <w:adjustRightInd w:val="0"/>
        <w:ind w:firstLine="709"/>
        <w:jc w:val="both"/>
        <w:rPr>
          <w:color w:val="000000" w:themeColor="text1"/>
          <w:sz w:val="28"/>
          <w:szCs w:val="28"/>
        </w:rPr>
      </w:pPr>
      <w:r w:rsidRPr="008F38C6">
        <w:rPr>
          <w:color w:val="000000" w:themeColor="text1"/>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Pr>
          <w:color w:val="000000" w:themeColor="text1"/>
          <w:sz w:val="28"/>
          <w:szCs w:val="28"/>
        </w:rPr>
        <w:t>администрацией этой организации</w:t>
      </w:r>
    </w:p>
    <w:p w:rsidR="00F05036" w:rsidRDefault="00F05036" w:rsidP="00F05036">
      <w:pPr>
        <w:autoSpaceDE w:val="0"/>
        <w:autoSpaceDN w:val="0"/>
        <w:adjustRightInd w:val="0"/>
        <w:ind w:firstLine="709"/>
        <w:jc w:val="both"/>
        <w:rPr>
          <w:color w:val="000000" w:themeColor="text1"/>
          <w:sz w:val="28"/>
          <w:szCs w:val="28"/>
        </w:rPr>
      </w:pPr>
      <w:r>
        <w:rPr>
          <w:color w:val="000000" w:themeColor="text1"/>
          <w:sz w:val="28"/>
          <w:szCs w:val="28"/>
        </w:rPr>
        <w:t>2.6.2. Для продления срока действия разрешения на строительство заявитель предоставляет заявление и оригинал разрешения. Заявление о продлении срока действия разрешения на строительство должно быть подано не менее чем за десять рабочих дней до истечения срока действия такого разрешения.</w:t>
      </w:r>
    </w:p>
    <w:p w:rsidR="00F05036" w:rsidRPr="008F38C6" w:rsidRDefault="00F05036" w:rsidP="00F05036">
      <w:pPr>
        <w:autoSpaceDE w:val="0"/>
        <w:autoSpaceDN w:val="0"/>
        <w:adjustRightInd w:val="0"/>
        <w:ind w:firstLine="709"/>
        <w:jc w:val="both"/>
        <w:rPr>
          <w:color w:val="000000" w:themeColor="text1"/>
          <w:sz w:val="28"/>
          <w:szCs w:val="28"/>
        </w:rPr>
      </w:pPr>
      <w:r>
        <w:rPr>
          <w:color w:val="000000" w:themeColor="text1"/>
          <w:sz w:val="28"/>
          <w:szCs w:val="28"/>
        </w:rPr>
        <w:t xml:space="preserve">2.6.3. </w:t>
      </w:r>
      <w:proofErr w:type="gramStart"/>
      <w:r>
        <w:rPr>
          <w:color w:val="000000" w:themeColor="text1"/>
          <w:sz w:val="28"/>
          <w:szCs w:val="28"/>
        </w:rPr>
        <w:t xml:space="preserve">В случае если заявитель самостоятельно не представил документы, указанные в пунктах 2.6.1., 2.6.2. настоящего регламента, которые можно получить в рамках межведомственного взаимодействия, Комитет направляет соответствующие межведомственные запросы </w:t>
      </w:r>
      <w:r w:rsidRPr="00BE334D">
        <w:rPr>
          <w:color w:val="000000" w:themeColor="text1"/>
          <w:sz w:val="28"/>
          <w:szCs w:val="28"/>
        </w:rPr>
        <w:t>в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государственной услуги, в распоряжении которых находятся указанные документы.</w:t>
      </w:r>
      <w:proofErr w:type="gramEnd"/>
      <w:r>
        <w:rPr>
          <w:color w:val="000000" w:themeColor="text1"/>
          <w:sz w:val="28"/>
          <w:szCs w:val="28"/>
        </w:rPr>
        <w:t xml:space="preserve"> В этом случае предоставление государственной услуги приостанавливается до момента получения ответов на межведомственные запросы. Информация о приостановке предоставления государственной услуги, а также о возобновлении её предоставления направляется заявителю в письменном виде в день принятия такого решения.</w:t>
      </w:r>
    </w:p>
    <w:p w:rsidR="00F05036" w:rsidRDefault="00F05036" w:rsidP="00F05036">
      <w:pPr>
        <w:autoSpaceDE w:val="0"/>
        <w:autoSpaceDN w:val="0"/>
        <w:adjustRightInd w:val="0"/>
        <w:ind w:firstLine="709"/>
        <w:jc w:val="both"/>
        <w:rPr>
          <w:color w:val="000000" w:themeColor="text1"/>
          <w:sz w:val="28"/>
          <w:szCs w:val="28"/>
        </w:rPr>
      </w:pPr>
      <w:r w:rsidRPr="008F38C6">
        <w:rPr>
          <w:color w:val="000000" w:themeColor="text1"/>
          <w:sz w:val="28"/>
          <w:szCs w:val="28"/>
        </w:rPr>
        <w:t xml:space="preserve">2.7. </w:t>
      </w:r>
      <w:proofErr w:type="gramStart"/>
      <w:r w:rsidRPr="008F38C6">
        <w:rPr>
          <w:color w:val="000000" w:themeColor="text1"/>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w:t>
      </w:r>
      <w:r>
        <w:rPr>
          <w:color w:val="000000" w:themeColor="text1"/>
          <w:sz w:val="28"/>
          <w:szCs w:val="28"/>
        </w:rPr>
        <w:t>о взаимодействия (в случае непредставления заявителем):</w:t>
      </w:r>
      <w:proofErr w:type="gramEnd"/>
    </w:p>
    <w:p w:rsidR="00F05036" w:rsidRDefault="00F05036" w:rsidP="00F05036">
      <w:pPr>
        <w:autoSpaceDE w:val="0"/>
        <w:autoSpaceDN w:val="0"/>
        <w:adjustRightInd w:val="0"/>
        <w:ind w:firstLine="709"/>
        <w:jc w:val="both"/>
        <w:rPr>
          <w:color w:val="000000" w:themeColor="text1"/>
          <w:sz w:val="28"/>
          <w:szCs w:val="28"/>
        </w:rPr>
      </w:pPr>
      <w:r>
        <w:rPr>
          <w:color w:val="000000" w:themeColor="text1"/>
          <w:sz w:val="28"/>
          <w:szCs w:val="28"/>
        </w:rPr>
        <w:t>1)</w:t>
      </w:r>
      <w:r w:rsidRPr="00906A34">
        <w:rPr>
          <w:sz w:val="28"/>
          <w:szCs w:val="28"/>
        </w:rPr>
        <w:t xml:space="preserve"> </w:t>
      </w:r>
      <w:r w:rsidRPr="001B4EBB">
        <w:rPr>
          <w:sz w:val="28"/>
          <w:szCs w:val="28"/>
        </w:rPr>
        <w:t>правоустанавливающие документы на земельный участок, в том числе соглашение об установлении сервитута</w:t>
      </w:r>
      <w:r>
        <w:rPr>
          <w:sz w:val="28"/>
          <w:szCs w:val="28"/>
        </w:rPr>
        <w:t>;</w:t>
      </w:r>
    </w:p>
    <w:p w:rsidR="00F05036" w:rsidRDefault="00F05036" w:rsidP="00F05036">
      <w:pPr>
        <w:autoSpaceDE w:val="0"/>
        <w:autoSpaceDN w:val="0"/>
        <w:adjustRightInd w:val="0"/>
        <w:ind w:firstLine="709"/>
        <w:jc w:val="both"/>
        <w:rPr>
          <w:color w:val="000000" w:themeColor="text1"/>
          <w:sz w:val="28"/>
          <w:szCs w:val="28"/>
        </w:rPr>
      </w:pPr>
      <w:proofErr w:type="gramStart"/>
      <w:r>
        <w:rPr>
          <w:color w:val="000000" w:themeColor="text1"/>
          <w:sz w:val="28"/>
          <w:szCs w:val="28"/>
        </w:rPr>
        <w:t>2)</w:t>
      </w:r>
      <w:r w:rsidRPr="00906A34">
        <w:rPr>
          <w:sz w:val="28"/>
          <w:szCs w:val="28"/>
        </w:rPr>
        <w:t xml:space="preserve"> </w:t>
      </w:r>
      <w:r w:rsidRPr="001B4EBB">
        <w:rPr>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1B4EBB">
        <w:rPr>
          <w:sz w:val="28"/>
          <w:szCs w:val="28"/>
        </w:rPr>
        <w:t xml:space="preserve"> </w:t>
      </w:r>
      <w:proofErr w:type="gramStart"/>
      <w:r w:rsidRPr="001B4EBB">
        <w:rPr>
          <w:sz w:val="28"/>
          <w:szCs w:val="28"/>
        </w:rPr>
        <w:t>случае</w:t>
      </w:r>
      <w:proofErr w:type="gramEnd"/>
      <w:r w:rsidRPr="001B4EBB">
        <w:rPr>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r>
        <w:rPr>
          <w:sz w:val="28"/>
          <w:szCs w:val="28"/>
        </w:rPr>
        <w:t>;</w:t>
      </w:r>
    </w:p>
    <w:p w:rsidR="00F05036" w:rsidRDefault="00F05036" w:rsidP="00F05036">
      <w:pPr>
        <w:autoSpaceDE w:val="0"/>
        <w:autoSpaceDN w:val="0"/>
        <w:adjustRightInd w:val="0"/>
        <w:ind w:firstLine="709"/>
        <w:jc w:val="both"/>
        <w:rPr>
          <w:sz w:val="28"/>
          <w:szCs w:val="28"/>
        </w:rPr>
      </w:pPr>
      <w:proofErr w:type="gramStart"/>
      <w:r>
        <w:rPr>
          <w:color w:val="000000" w:themeColor="text1"/>
          <w:sz w:val="28"/>
          <w:szCs w:val="28"/>
        </w:rPr>
        <w:lastRenderedPageBreak/>
        <w:t>3)</w:t>
      </w:r>
      <w:r w:rsidRPr="00906A34">
        <w:rPr>
          <w:sz w:val="28"/>
          <w:szCs w:val="28"/>
        </w:rPr>
        <w:t xml:space="preserve"> </w:t>
      </w:r>
      <w:r w:rsidRPr="001B4EBB">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1B4EBB">
        <w:rPr>
          <w:sz w:val="28"/>
          <w:szCs w:val="28"/>
        </w:rPr>
        <w:t>Росатом</w:t>
      </w:r>
      <w:proofErr w:type="spellEnd"/>
      <w:r w:rsidRPr="001B4EBB">
        <w:rPr>
          <w:sz w:val="28"/>
          <w:szCs w:val="28"/>
        </w:rPr>
        <w:t>", Государственной корпорацией по космической деятельности "</w:t>
      </w:r>
      <w:proofErr w:type="spellStart"/>
      <w:r w:rsidRPr="001B4EBB">
        <w:rPr>
          <w:sz w:val="28"/>
          <w:szCs w:val="28"/>
        </w:rPr>
        <w:t>Роскосмос</w:t>
      </w:r>
      <w:proofErr w:type="spellEnd"/>
      <w:r w:rsidRPr="001B4EBB">
        <w:rPr>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1B4EBB">
        <w:rPr>
          <w:sz w:val="28"/>
          <w:szCs w:val="28"/>
        </w:rPr>
        <w:t xml:space="preserve"> соглашение</w:t>
      </w:r>
      <w:r>
        <w:rPr>
          <w:sz w:val="28"/>
          <w:szCs w:val="28"/>
        </w:rPr>
        <w:t>;</w:t>
      </w:r>
    </w:p>
    <w:p w:rsidR="00F05036" w:rsidRDefault="00F05036" w:rsidP="00F05036">
      <w:pPr>
        <w:autoSpaceDE w:val="0"/>
        <w:autoSpaceDN w:val="0"/>
        <w:adjustRightInd w:val="0"/>
        <w:ind w:firstLine="709"/>
        <w:jc w:val="both"/>
        <w:rPr>
          <w:sz w:val="28"/>
          <w:szCs w:val="28"/>
        </w:rPr>
      </w:pPr>
      <w:r>
        <w:rPr>
          <w:sz w:val="28"/>
          <w:szCs w:val="28"/>
        </w:rPr>
        <w:t>4)</w:t>
      </w:r>
      <w:r w:rsidRPr="00906A34">
        <w:rPr>
          <w:sz w:val="28"/>
          <w:szCs w:val="28"/>
        </w:rPr>
        <w:t xml:space="preserve"> </w:t>
      </w:r>
      <w:r w:rsidRPr="001B4EBB">
        <w:rPr>
          <w:sz w:val="28"/>
          <w:szCs w:val="28"/>
        </w:rPr>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F05036" w:rsidRPr="00906A34" w:rsidRDefault="00F05036" w:rsidP="00F05036">
      <w:pPr>
        <w:autoSpaceDE w:val="0"/>
        <w:autoSpaceDN w:val="0"/>
        <w:adjustRightInd w:val="0"/>
        <w:ind w:firstLine="709"/>
        <w:jc w:val="both"/>
        <w:rPr>
          <w:color w:val="000000" w:themeColor="text1"/>
          <w:sz w:val="28"/>
          <w:szCs w:val="28"/>
        </w:rPr>
      </w:pPr>
      <w:r w:rsidRPr="00906A34">
        <w:rPr>
          <w:color w:val="000000" w:themeColor="text1"/>
          <w:sz w:val="28"/>
          <w:szCs w:val="28"/>
        </w:rPr>
        <w:t>а) пояснительная записка;</w:t>
      </w:r>
    </w:p>
    <w:p w:rsidR="00F05036" w:rsidRPr="00906A34" w:rsidRDefault="00F05036" w:rsidP="00F05036">
      <w:pPr>
        <w:autoSpaceDE w:val="0"/>
        <w:autoSpaceDN w:val="0"/>
        <w:adjustRightInd w:val="0"/>
        <w:ind w:firstLine="709"/>
        <w:jc w:val="both"/>
        <w:rPr>
          <w:color w:val="000000" w:themeColor="text1"/>
          <w:sz w:val="28"/>
          <w:szCs w:val="28"/>
        </w:rPr>
      </w:pPr>
      <w:proofErr w:type="gramStart"/>
      <w:r w:rsidRPr="00906A34">
        <w:rPr>
          <w:color w:val="000000" w:themeColor="text1"/>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F05036" w:rsidRPr="00906A34" w:rsidRDefault="00F05036" w:rsidP="00F05036">
      <w:pPr>
        <w:autoSpaceDE w:val="0"/>
        <w:autoSpaceDN w:val="0"/>
        <w:adjustRightInd w:val="0"/>
        <w:ind w:firstLine="709"/>
        <w:jc w:val="both"/>
        <w:rPr>
          <w:color w:val="000000" w:themeColor="text1"/>
          <w:sz w:val="28"/>
          <w:szCs w:val="28"/>
        </w:rPr>
      </w:pPr>
      <w:proofErr w:type="gramStart"/>
      <w:r w:rsidRPr="00906A34">
        <w:rPr>
          <w:color w:val="000000" w:themeColor="text1"/>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F05036" w:rsidRDefault="00F05036" w:rsidP="00F05036">
      <w:pPr>
        <w:autoSpaceDE w:val="0"/>
        <w:autoSpaceDN w:val="0"/>
        <w:adjustRightInd w:val="0"/>
        <w:ind w:firstLine="709"/>
        <w:jc w:val="both"/>
        <w:rPr>
          <w:color w:val="000000" w:themeColor="text1"/>
          <w:sz w:val="28"/>
          <w:szCs w:val="28"/>
        </w:rPr>
      </w:pPr>
      <w:r w:rsidRPr="00906A34">
        <w:rPr>
          <w:color w:val="000000" w:themeColor="text1"/>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color w:val="000000" w:themeColor="text1"/>
          <w:sz w:val="28"/>
          <w:szCs w:val="28"/>
        </w:rPr>
        <w:t>;</w:t>
      </w:r>
    </w:p>
    <w:p w:rsidR="00F05036" w:rsidRDefault="00F05036" w:rsidP="00F05036">
      <w:pPr>
        <w:autoSpaceDE w:val="0"/>
        <w:autoSpaceDN w:val="0"/>
        <w:adjustRightInd w:val="0"/>
        <w:ind w:firstLine="709"/>
        <w:jc w:val="both"/>
        <w:rPr>
          <w:sz w:val="28"/>
          <w:szCs w:val="28"/>
        </w:rPr>
      </w:pPr>
      <w:r>
        <w:rPr>
          <w:color w:val="000000" w:themeColor="text1"/>
          <w:sz w:val="28"/>
          <w:szCs w:val="28"/>
        </w:rPr>
        <w:t>5)</w:t>
      </w:r>
      <w:r w:rsidRPr="00906A34">
        <w:rPr>
          <w:sz w:val="28"/>
          <w:szCs w:val="28"/>
        </w:rPr>
        <w:t xml:space="preserve"> </w:t>
      </w:r>
      <w:r w:rsidRPr="001B4EBB">
        <w:rPr>
          <w:sz w:val="28"/>
          <w:szCs w:val="28"/>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r>
        <w:rPr>
          <w:sz w:val="28"/>
          <w:szCs w:val="28"/>
        </w:rPr>
        <w:t>;</w:t>
      </w:r>
    </w:p>
    <w:p w:rsidR="00F05036" w:rsidRDefault="00F05036" w:rsidP="00F05036">
      <w:pPr>
        <w:autoSpaceDE w:val="0"/>
        <w:autoSpaceDN w:val="0"/>
        <w:adjustRightInd w:val="0"/>
        <w:ind w:firstLine="709"/>
        <w:jc w:val="both"/>
        <w:rPr>
          <w:color w:val="000000" w:themeColor="text1"/>
          <w:sz w:val="28"/>
          <w:szCs w:val="28"/>
        </w:rPr>
      </w:pPr>
      <w:proofErr w:type="gramStart"/>
      <w:r>
        <w:rPr>
          <w:color w:val="000000" w:themeColor="text1"/>
          <w:sz w:val="28"/>
          <w:szCs w:val="28"/>
        </w:rPr>
        <w:t>6)</w:t>
      </w:r>
      <w:r w:rsidRPr="00906A34">
        <w:t xml:space="preserve"> </w:t>
      </w:r>
      <w:r w:rsidRPr="00906A34">
        <w:rPr>
          <w:color w:val="000000" w:themeColor="text1"/>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906A34">
        <w:rPr>
          <w:color w:val="000000" w:themeColor="text1"/>
          <w:sz w:val="28"/>
          <w:szCs w:val="28"/>
        </w:rPr>
        <w:t>Росатом</w:t>
      </w:r>
      <w:proofErr w:type="spellEnd"/>
      <w:r w:rsidRPr="00906A34">
        <w:rPr>
          <w:color w:val="000000" w:themeColor="text1"/>
          <w:sz w:val="28"/>
          <w:szCs w:val="28"/>
        </w:rPr>
        <w:t>", Государственной корпорацией по космической деятельности "</w:t>
      </w:r>
      <w:proofErr w:type="spellStart"/>
      <w:r w:rsidRPr="00906A34">
        <w:rPr>
          <w:color w:val="000000" w:themeColor="text1"/>
          <w:sz w:val="28"/>
          <w:szCs w:val="28"/>
        </w:rPr>
        <w:t>Роскосмос</w:t>
      </w:r>
      <w:proofErr w:type="spellEnd"/>
      <w:r w:rsidRPr="00906A34">
        <w:rPr>
          <w:color w:val="000000" w:themeColor="text1"/>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906A34">
        <w:rPr>
          <w:color w:val="000000" w:themeColor="text1"/>
          <w:sz w:val="28"/>
          <w:szCs w:val="28"/>
        </w:rPr>
        <w:t xml:space="preserve"> осуществляет соответственно функции и </w:t>
      </w:r>
      <w:r w:rsidRPr="00906A34">
        <w:rPr>
          <w:color w:val="000000" w:themeColor="text1"/>
          <w:sz w:val="28"/>
          <w:szCs w:val="28"/>
        </w:rPr>
        <w:lastRenderedPageBreak/>
        <w:t xml:space="preserve">полномочия учредителя или права собственника имущества, - соглашение о проведении такой реконструкции, </w:t>
      </w:r>
      <w:proofErr w:type="gramStart"/>
      <w:r w:rsidRPr="00906A34">
        <w:rPr>
          <w:color w:val="000000" w:themeColor="text1"/>
          <w:sz w:val="28"/>
          <w:szCs w:val="28"/>
        </w:rPr>
        <w:t>определяющее</w:t>
      </w:r>
      <w:proofErr w:type="gramEnd"/>
      <w:r w:rsidRPr="00906A34">
        <w:rPr>
          <w:color w:val="000000" w:themeColor="text1"/>
          <w:sz w:val="28"/>
          <w:szCs w:val="28"/>
        </w:rPr>
        <w:t xml:space="preserve"> в том числе условия и порядок возмещения ущерба, причиненного указанному объекту при осуществлении реконструкции</w:t>
      </w:r>
      <w:r>
        <w:rPr>
          <w:color w:val="000000" w:themeColor="text1"/>
          <w:sz w:val="28"/>
          <w:szCs w:val="28"/>
        </w:rPr>
        <w:t>;</w:t>
      </w:r>
    </w:p>
    <w:p w:rsidR="00F05036" w:rsidRPr="008F38C6" w:rsidRDefault="00F05036" w:rsidP="00F05036">
      <w:pPr>
        <w:autoSpaceDE w:val="0"/>
        <w:autoSpaceDN w:val="0"/>
        <w:adjustRightInd w:val="0"/>
        <w:ind w:firstLine="709"/>
        <w:jc w:val="both"/>
        <w:rPr>
          <w:color w:val="000000" w:themeColor="text1"/>
          <w:sz w:val="28"/>
          <w:szCs w:val="28"/>
        </w:rPr>
      </w:pPr>
      <w:proofErr w:type="gramStart"/>
      <w:r>
        <w:rPr>
          <w:color w:val="000000" w:themeColor="text1"/>
          <w:sz w:val="28"/>
          <w:szCs w:val="28"/>
        </w:rPr>
        <w:t>7)</w:t>
      </w:r>
      <w:r w:rsidRPr="00906A34">
        <w:rPr>
          <w:sz w:val="28"/>
          <w:szCs w:val="28"/>
        </w:rPr>
        <w:t xml:space="preserve"> </w:t>
      </w:r>
      <w:r w:rsidRPr="001B4EBB">
        <w:rPr>
          <w:sz w:val="28"/>
          <w:szCs w:val="2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1B4EBB">
        <w:rPr>
          <w:sz w:val="28"/>
          <w:szCs w:val="28"/>
        </w:rPr>
        <w:t xml:space="preserve"> или ранее установленная зона с особыми условиями использовани</w:t>
      </w:r>
      <w:r>
        <w:rPr>
          <w:sz w:val="28"/>
          <w:szCs w:val="28"/>
        </w:rPr>
        <w:t>я территории подлежит изменению.</w:t>
      </w:r>
    </w:p>
    <w:p w:rsidR="00F05036" w:rsidRPr="008F38C6" w:rsidRDefault="00F05036" w:rsidP="00F05036">
      <w:pPr>
        <w:autoSpaceDE w:val="0"/>
        <w:autoSpaceDN w:val="0"/>
        <w:adjustRightInd w:val="0"/>
        <w:ind w:firstLine="709"/>
        <w:jc w:val="both"/>
        <w:rPr>
          <w:color w:val="000000" w:themeColor="text1"/>
          <w:sz w:val="28"/>
          <w:szCs w:val="28"/>
        </w:rPr>
      </w:pPr>
      <w:r w:rsidRPr="008F38C6">
        <w:rPr>
          <w:color w:val="000000" w:themeColor="text1"/>
          <w:sz w:val="28"/>
          <w:szCs w:val="28"/>
        </w:rPr>
        <w:t>2.7.1. При предоставлении государственной услуги запрещается требовать от Заявителя:</w:t>
      </w:r>
    </w:p>
    <w:p w:rsidR="00F05036" w:rsidRPr="008F38C6" w:rsidRDefault="00F05036" w:rsidP="00F05036">
      <w:pPr>
        <w:autoSpaceDE w:val="0"/>
        <w:autoSpaceDN w:val="0"/>
        <w:adjustRightInd w:val="0"/>
        <w:ind w:firstLine="539"/>
        <w:jc w:val="both"/>
        <w:rPr>
          <w:color w:val="000000" w:themeColor="text1"/>
          <w:sz w:val="28"/>
          <w:szCs w:val="28"/>
        </w:rPr>
      </w:pPr>
      <w:r w:rsidRPr="008F38C6">
        <w:rPr>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05036" w:rsidRPr="008F38C6" w:rsidRDefault="00F05036" w:rsidP="00F05036">
      <w:pPr>
        <w:autoSpaceDE w:val="0"/>
        <w:autoSpaceDN w:val="0"/>
        <w:adjustRightInd w:val="0"/>
        <w:ind w:firstLine="539"/>
        <w:jc w:val="both"/>
        <w:rPr>
          <w:color w:val="000000" w:themeColor="text1"/>
          <w:sz w:val="28"/>
          <w:szCs w:val="28"/>
        </w:rPr>
      </w:pPr>
      <w:proofErr w:type="gramStart"/>
      <w:r w:rsidRPr="008F38C6">
        <w:rPr>
          <w:color w:val="000000" w:themeColor="text1"/>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8F38C6">
        <w:rPr>
          <w:color w:val="000000" w:themeColor="text1"/>
          <w:sz w:val="28"/>
          <w:szCs w:val="28"/>
        </w:rPr>
        <w:t xml:space="preserve"> 6 статьи 7 Федерального закона N 210-ФЗ;</w:t>
      </w:r>
    </w:p>
    <w:p w:rsidR="00F05036" w:rsidRPr="008F38C6" w:rsidRDefault="00F05036" w:rsidP="00F05036">
      <w:pPr>
        <w:autoSpaceDE w:val="0"/>
        <w:autoSpaceDN w:val="0"/>
        <w:adjustRightInd w:val="0"/>
        <w:ind w:firstLine="539"/>
        <w:jc w:val="both"/>
        <w:rPr>
          <w:color w:val="000000" w:themeColor="text1"/>
          <w:sz w:val="28"/>
          <w:szCs w:val="28"/>
        </w:rPr>
      </w:pPr>
      <w:proofErr w:type="gramStart"/>
      <w:r w:rsidRPr="008F38C6">
        <w:rPr>
          <w:color w:val="000000" w:themeColor="text1"/>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roofErr w:type="gramEnd"/>
    </w:p>
    <w:p w:rsidR="00F05036" w:rsidRPr="008F38C6" w:rsidRDefault="00F05036" w:rsidP="00F05036">
      <w:pPr>
        <w:autoSpaceDE w:val="0"/>
        <w:autoSpaceDN w:val="0"/>
        <w:adjustRightInd w:val="0"/>
        <w:ind w:firstLine="539"/>
        <w:jc w:val="both"/>
        <w:rPr>
          <w:color w:val="000000" w:themeColor="text1"/>
          <w:sz w:val="28"/>
          <w:szCs w:val="28"/>
        </w:rPr>
      </w:pPr>
      <w:r w:rsidRPr="008F38C6">
        <w:rPr>
          <w:color w:val="000000" w:themeColor="text1"/>
          <w:sz w:val="28"/>
          <w:szCs w:val="28"/>
        </w:rPr>
        <w:t xml:space="preserve">представления документов и информации, отсутствие </w:t>
      </w:r>
      <w:proofErr w:type="gramStart"/>
      <w:r w:rsidRPr="008F38C6">
        <w:rPr>
          <w:color w:val="000000" w:themeColor="text1"/>
          <w:sz w:val="28"/>
          <w:szCs w:val="28"/>
        </w:rPr>
        <w:t>и(</w:t>
      </w:r>
      <w:proofErr w:type="gramEnd"/>
      <w:r w:rsidRPr="008F38C6">
        <w:rPr>
          <w:color w:val="000000" w:themeColor="text1"/>
          <w:sz w:val="28"/>
          <w:szCs w:val="28"/>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F05036" w:rsidRPr="008F38C6" w:rsidRDefault="00F05036" w:rsidP="00F05036">
      <w:pPr>
        <w:autoSpaceDE w:val="0"/>
        <w:autoSpaceDN w:val="0"/>
        <w:adjustRightInd w:val="0"/>
        <w:ind w:firstLine="539"/>
        <w:jc w:val="both"/>
        <w:rPr>
          <w:color w:val="000000" w:themeColor="text1"/>
          <w:sz w:val="28"/>
          <w:szCs w:val="28"/>
        </w:rPr>
      </w:pPr>
      <w:proofErr w:type="gramStart"/>
      <w:r w:rsidRPr="008F38C6">
        <w:rPr>
          <w:color w:val="000000" w:themeColor="text1"/>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услуги, и иных случаев, установленных федеральными законами.</w:t>
      </w:r>
      <w:proofErr w:type="gramEnd"/>
    </w:p>
    <w:p w:rsidR="00F05036" w:rsidRPr="008F38C6" w:rsidRDefault="00F05036" w:rsidP="00F05036">
      <w:pPr>
        <w:autoSpaceDE w:val="0"/>
        <w:autoSpaceDN w:val="0"/>
        <w:adjustRightInd w:val="0"/>
        <w:ind w:firstLine="709"/>
        <w:jc w:val="both"/>
        <w:rPr>
          <w:color w:val="000000" w:themeColor="text1"/>
          <w:sz w:val="28"/>
          <w:szCs w:val="28"/>
        </w:rPr>
      </w:pPr>
      <w:r w:rsidRPr="008F38C6">
        <w:rPr>
          <w:color w:val="000000" w:themeColor="text1"/>
          <w:sz w:val="28"/>
          <w:szCs w:val="28"/>
        </w:rPr>
        <w:lastRenderedPageBreak/>
        <w:t xml:space="preserve">2.7.2. При наступлении событий, являющихся основанием для предоставления государственной услуги, ОИВ, </w:t>
      </w:r>
      <w:proofErr w:type="gramStart"/>
      <w:r w:rsidRPr="008F38C6">
        <w:rPr>
          <w:color w:val="000000" w:themeColor="text1"/>
          <w:sz w:val="28"/>
          <w:szCs w:val="28"/>
        </w:rPr>
        <w:t>предоставляющий</w:t>
      </w:r>
      <w:proofErr w:type="gramEnd"/>
      <w:r w:rsidRPr="008F38C6">
        <w:rPr>
          <w:color w:val="000000" w:themeColor="text1"/>
          <w:sz w:val="28"/>
          <w:szCs w:val="28"/>
        </w:rPr>
        <w:t xml:space="preserve"> государственную услугу, вправе:</w:t>
      </w:r>
    </w:p>
    <w:p w:rsidR="00F05036" w:rsidRPr="008F38C6" w:rsidRDefault="00F05036" w:rsidP="00F05036">
      <w:pPr>
        <w:autoSpaceDE w:val="0"/>
        <w:autoSpaceDN w:val="0"/>
        <w:adjustRightInd w:val="0"/>
        <w:ind w:firstLine="540"/>
        <w:jc w:val="both"/>
        <w:rPr>
          <w:color w:val="000000" w:themeColor="text1"/>
          <w:sz w:val="28"/>
          <w:szCs w:val="28"/>
        </w:rPr>
      </w:pPr>
      <w:r w:rsidRPr="008F38C6">
        <w:rPr>
          <w:color w:val="000000" w:themeColor="text1"/>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F38C6">
        <w:rPr>
          <w:color w:val="000000" w:themeColor="text1"/>
          <w:sz w:val="28"/>
          <w:szCs w:val="28"/>
        </w:rPr>
        <w:t>запрос</w:t>
      </w:r>
      <w:proofErr w:type="gramEnd"/>
      <w:r w:rsidRPr="008F38C6">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F05036" w:rsidRPr="008F38C6" w:rsidRDefault="00F05036" w:rsidP="00F05036">
      <w:pPr>
        <w:autoSpaceDE w:val="0"/>
        <w:autoSpaceDN w:val="0"/>
        <w:adjustRightInd w:val="0"/>
        <w:ind w:firstLine="540"/>
        <w:jc w:val="both"/>
        <w:rPr>
          <w:color w:val="000000" w:themeColor="text1"/>
          <w:sz w:val="28"/>
          <w:szCs w:val="28"/>
        </w:rPr>
      </w:pPr>
      <w:proofErr w:type="gramStart"/>
      <w:r w:rsidRPr="008F38C6">
        <w:rPr>
          <w:color w:val="000000" w:themeColor="text1"/>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F38C6">
        <w:rPr>
          <w:color w:val="000000" w:themeColor="text1"/>
          <w:sz w:val="28"/>
          <w:szCs w:val="28"/>
        </w:rPr>
        <w:t xml:space="preserve"> заявителя о проведенных мероприятиях.</w:t>
      </w:r>
    </w:p>
    <w:p w:rsidR="00F05036" w:rsidRPr="008F38C6" w:rsidRDefault="00F05036" w:rsidP="00F05036">
      <w:pPr>
        <w:autoSpaceDE w:val="0"/>
        <w:autoSpaceDN w:val="0"/>
        <w:adjustRightInd w:val="0"/>
        <w:ind w:firstLine="709"/>
        <w:jc w:val="both"/>
        <w:rPr>
          <w:color w:val="000000" w:themeColor="text1"/>
          <w:sz w:val="28"/>
          <w:szCs w:val="28"/>
        </w:rPr>
      </w:pPr>
      <w:r w:rsidRPr="008F38C6">
        <w:rPr>
          <w:color w:val="000000" w:themeColor="text1"/>
          <w:sz w:val="28"/>
          <w:szCs w:val="28"/>
        </w:rP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F05036" w:rsidRPr="008F38C6" w:rsidRDefault="00F05036" w:rsidP="00F05036">
      <w:pPr>
        <w:tabs>
          <w:tab w:val="left" w:pos="142"/>
          <w:tab w:val="left" w:pos="284"/>
        </w:tabs>
        <w:ind w:firstLine="851"/>
        <w:jc w:val="both"/>
        <w:rPr>
          <w:color w:val="000000" w:themeColor="text1"/>
          <w:sz w:val="28"/>
          <w:szCs w:val="28"/>
        </w:rPr>
      </w:pPr>
      <w:r>
        <w:rPr>
          <w:color w:val="000000" w:themeColor="text1"/>
          <w:sz w:val="28"/>
          <w:szCs w:val="28"/>
        </w:rPr>
        <w:t>1) Направление межведомственных запросов согласно п. 2.6.3 настоящего регламента – до 5 дней</w:t>
      </w:r>
      <w:r w:rsidRPr="008F38C6">
        <w:rPr>
          <w:color w:val="000000" w:themeColor="text1"/>
          <w:sz w:val="28"/>
          <w:szCs w:val="28"/>
        </w:rPr>
        <w:t>.</w:t>
      </w:r>
    </w:p>
    <w:p w:rsidR="00F05036" w:rsidRPr="008F38C6" w:rsidRDefault="00F05036" w:rsidP="00F05036">
      <w:pPr>
        <w:tabs>
          <w:tab w:val="left" w:pos="709"/>
        </w:tabs>
        <w:jc w:val="both"/>
        <w:rPr>
          <w:color w:val="000000" w:themeColor="text1"/>
          <w:sz w:val="28"/>
          <w:szCs w:val="28"/>
        </w:rPr>
      </w:pPr>
      <w:r w:rsidRPr="008F38C6">
        <w:rPr>
          <w:color w:val="000000" w:themeColor="text1"/>
          <w:sz w:val="28"/>
          <w:szCs w:val="28"/>
        </w:rPr>
        <w:tab/>
        <w:t>2.9. Исчерпывающий перечень оснований для отказа в приеме документов, необходимых для предоставления государственной услуги:</w:t>
      </w:r>
    </w:p>
    <w:p w:rsidR="00F05036" w:rsidRPr="008F38C6" w:rsidRDefault="00F05036" w:rsidP="00F05036">
      <w:pPr>
        <w:tabs>
          <w:tab w:val="left" w:pos="709"/>
        </w:tabs>
        <w:ind w:firstLine="709"/>
        <w:jc w:val="both"/>
        <w:rPr>
          <w:color w:val="000000" w:themeColor="text1"/>
          <w:sz w:val="28"/>
          <w:szCs w:val="28"/>
        </w:rPr>
      </w:pPr>
      <w:r w:rsidRPr="008F38C6">
        <w:rPr>
          <w:color w:val="000000" w:themeColor="text1"/>
          <w:sz w:val="28"/>
          <w:szCs w:val="28"/>
        </w:rPr>
        <w:t>1. Заявление подано лицом, не уполномоченным на осуществление таких действий;</w:t>
      </w:r>
    </w:p>
    <w:p w:rsidR="00F05036" w:rsidRPr="008F38C6" w:rsidRDefault="00F05036" w:rsidP="00F05036">
      <w:pPr>
        <w:tabs>
          <w:tab w:val="left" w:pos="709"/>
        </w:tabs>
        <w:ind w:firstLine="709"/>
        <w:jc w:val="both"/>
        <w:rPr>
          <w:color w:val="000000" w:themeColor="text1"/>
          <w:sz w:val="28"/>
          <w:szCs w:val="28"/>
        </w:rPr>
      </w:pPr>
      <w:r w:rsidRPr="008F38C6">
        <w:rPr>
          <w:color w:val="000000" w:themeColor="text1"/>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05036" w:rsidRPr="008F38C6" w:rsidRDefault="00F05036" w:rsidP="00F05036">
      <w:pPr>
        <w:tabs>
          <w:tab w:val="left" w:pos="709"/>
        </w:tabs>
        <w:ind w:firstLine="709"/>
        <w:jc w:val="both"/>
        <w:rPr>
          <w:color w:val="000000" w:themeColor="text1"/>
          <w:sz w:val="28"/>
          <w:szCs w:val="28"/>
        </w:rPr>
      </w:pPr>
      <w:r w:rsidRPr="008F38C6">
        <w:rPr>
          <w:color w:val="000000" w:themeColor="text1"/>
          <w:sz w:val="28"/>
          <w:szCs w:val="28"/>
        </w:rPr>
        <w:t>3. Заявление на получение услуги оформлено не в соответствии с административным регламентом;</w:t>
      </w:r>
    </w:p>
    <w:p w:rsidR="00F05036" w:rsidRPr="008F38C6" w:rsidRDefault="00F05036" w:rsidP="00F05036">
      <w:pPr>
        <w:tabs>
          <w:tab w:val="left" w:pos="709"/>
        </w:tabs>
        <w:ind w:firstLine="709"/>
        <w:jc w:val="both"/>
        <w:rPr>
          <w:color w:val="000000" w:themeColor="text1"/>
          <w:sz w:val="28"/>
          <w:szCs w:val="28"/>
        </w:rPr>
      </w:pPr>
      <w:r w:rsidRPr="008F38C6">
        <w:rPr>
          <w:color w:val="000000" w:themeColor="text1"/>
          <w:sz w:val="28"/>
          <w:szCs w:val="28"/>
        </w:rPr>
        <w:t>4. Представленные заявителем документы не отвечают требованиям, установленным административным регламентом;</w:t>
      </w:r>
    </w:p>
    <w:p w:rsidR="00F05036" w:rsidRPr="008F38C6" w:rsidRDefault="00F05036" w:rsidP="00F05036">
      <w:pPr>
        <w:tabs>
          <w:tab w:val="left" w:pos="709"/>
        </w:tabs>
        <w:ind w:firstLine="709"/>
        <w:jc w:val="both"/>
        <w:rPr>
          <w:color w:val="000000" w:themeColor="text1"/>
          <w:sz w:val="28"/>
          <w:szCs w:val="28"/>
        </w:rPr>
      </w:pPr>
      <w:r w:rsidRPr="008F38C6">
        <w:rPr>
          <w:color w:val="000000" w:themeColor="text1"/>
          <w:sz w:val="28"/>
          <w:szCs w:val="28"/>
        </w:rPr>
        <w:t>5. Представленные документы имеют повреждения, подчистки и исправления текста, не заверенные в порядке, установленном законодательством Российской Федерации;</w:t>
      </w:r>
    </w:p>
    <w:p w:rsidR="00F05036" w:rsidRPr="008F38C6" w:rsidRDefault="00F05036" w:rsidP="00F05036">
      <w:pPr>
        <w:tabs>
          <w:tab w:val="left" w:pos="709"/>
        </w:tabs>
        <w:ind w:firstLine="709"/>
        <w:jc w:val="both"/>
        <w:rPr>
          <w:color w:val="000000" w:themeColor="text1"/>
          <w:sz w:val="28"/>
          <w:szCs w:val="28"/>
        </w:rPr>
      </w:pPr>
      <w:r w:rsidRPr="008F38C6">
        <w:rPr>
          <w:color w:val="000000" w:themeColor="text1"/>
          <w:sz w:val="28"/>
          <w:szCs w:val="28"/>
        </w:rPr>
        <w:t xml:space="preserve">6. Предоставленные электронные образы документов не позволяют в полном объеме прочитать текст документа и (или) </w:t>
      </w:r>
      <w:r>
        <w:rPr>
          <w:color w:val="000000" w:themeColor="text1"/>
          <w:sz w:val="28"/>
          <w:szCs w:val="28"/>
        </w:rPr>
        <w:t>распознать реквизиты документа;</w:t>
      </w:r>
    </w:p>
    <w:p w:rsidR="00F05036" w:rsidRPr="008F38C6" w:rsidRDefault="00F05036" w:rsidP="00F05036">
      <w:pPr>
        <w:tabs>
          <w:tab w:val="left" w:pos="851"/>
        </w:tabs>
        <w:ind w:firstLine="851"/>
        <w:jc w:val="both"/>
        <w:rPr>
          <w:color w:val="000000" w:themeColor="text1"/>
          <w:sz w:val="28"/>
          <w:szCs w:val="28"/>
        </w:rPr>
      </w:pPr>
      <w:r w:rsidRPr="008F38C6">
        <w:rPr>
          <w:color w:val="000000" w:themeColor="text1"/>
          <w:sz w:val="28"/>
          <w:szCs w:val="28"/>
        </w:rPr>
        <w:t>2.9.1. Отказ в приеме документов, необходимых для предоставления государственной услуги, не препятствует повторному обращению Заявителя за предоставлением государственной услуги.</w:t>
      </w:r>
    </w:p>
    <w:p w:rsidR="00F05036" w:rsidRPr="008F38C6" w:rsidRDefault="00F05036" w:rsidP="00F05036">
      <w:pPr>
        <w:tabs>
          <w:tab w:val="left" w:pos="851"/>
        </w:tabs>
        <w:ind w:firstLine="709"/>
        <w:jc w:val="both"/>
        <w:rPr>
          <w:color w:val="000000" w:themeColor="text1"/>
          <w:sz w:val="28"/>
          <w:szCs w:val="28"/>
        </w:rPr>
      </w:pPr>
      <w:r w:rsidRPr="008F38C6">
        <w:rPr>
          <w:color w:val="000000" w:themeColor="text1"/>
          <w:sz w:val="28"/>
          <w:szCs w:val="28"/>
        </w:rPr>
        <w:t>2.10. Исчерпывающий перечень оснований для отказа в предоставлении государственной услуги</w:t>
      </w:r>
      <w:r>
        <w:rPr>
          <w:color w:val="000000" w:themeColor="text1"/>
          <w:sz w:val="28"/>
          <w:szCs w:val="28"/>
        </w:rPr>
        <w:t xml:space="preserve"> (выдача разрешения на строительство)</w:t>
      </w:r>
      <w:r w:rsidRPr="008F38C6">
        <w:rPr>
          <w:color w:val="000000" w:themeColor="text1"/>
          <w:sz w:val="28"/>
          <w:szCs w:val="28"/>
        </w:rPr>
        <w:t>:</w:t>
      </w:r>
    </w:p>
    <w:p w:rsidR="00F05036" w:rsidRDefault="00F05036" w:rsidP="00F05036">
      <w:pPr>
        <w:tabs>
          <w:tab w:val="left" w:pos="851"/>
        </w:tabs>
        <w:ind w:firstLine="709"/>
        <w:jc w:val="both"/>
        <w:rPr>
          <w:color w:val="000000" w:themeColor="text1"/>
          <w:sz w:val="28"/>
          <w:szCs w:val="28"/>
        </w:rPr>
      </w:pPr>
      <w:r w:rsidRPr="008F38C6">
        <w:rPr>
          <w:color w:val="000000" w:themeColor="text1"/>
          <w:sz w:val="28"/>
          <w:szCs w:val="28"/>
        </w:rPr>
        <w:t xml:space="preserve">1. Несоответствие сведений, содержащихся в заявлении и прилагаемых к нему документах, требованиям Административного регламента, а также иных нормативных правовых актов, регулирующих общественные отношения </w:t>
      </w:r>
      <w:r w:rsidRPr="008F38C6">
        <w:rPr>
          <w:color w:val="000000" w:themeColor="text1"/>
          <w:sz w:val="28"/>
          <w:szCs w:val="28"/>
        </w:rPr>
        <w:lastRenderedPageBreak/>
        <w:t>в сфере строительства, реконструкции и работы с объектами культурного наследия</w:t>
      </w:r>
      <w:r>
        <w:rPr>
          <w:color w:val="000000" w:themeColor="text1"/>
          <w:sz w:val="28"/>
          <w:szCs w:val="28"/>
        </w:rPr>
        <w:t>;</w:t>
      </w:r>
    </w:p>
    <w:p w:rsidR="00F05036" w:rsidRDefault="00F05036" w:rsidP="00F05036">
      <w:pPr>
        <w:tabs>
          <w:tab w:val="left" w:pos="851"/>
        </w:tabs>
        <w:ind w:firstLine="709"/>
        <w:jc w:val="both"/>
        <w:rPr>
          <w:color w:val="000000" w:themeColor="text1"/>
          <w:sz w:val="28"/>
          <w:szCs w:val="28"/>
        </w:rPr>
      </w:pPr>
      <w:proofErr w:type="gramStart"/>
      <w:r>
        <w:rPr>
          <w:color w:val="000000" w:themeColor="text1"/>
          <w:sz w:val="28"/>
          <w:szCs w:val="28"/>
        </w:rPr>
        <w:t xml:space="preserve">2. </w:t>
      </w:r>
      <w:r w:rsidRPr="00B47BC6">
        <w:rPr>
          <w:color w:val="000000" w:themeColor="text1"/>
          <w:sz w:val="28"/>
          <w:szCs w:val="28"/>
        </w:rPr>
        <w:t>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w:t>
      </w:r>
      <w:proofErr w:type="gramEnd"/>
      <w:r w:rsidRPr="00B47BC6">
        <w:rPr>
          <w:color w:val="000000" w:themeColor="text1"/>
          <w:sz w:val="28"/>
          <w:szCs w:val="28"/>
        </w:rPr>
        <w:t xml:space="preserve"> территории по инициативе органа местного самоуправления.</w:t>
      </w:r>
    </w:p>
    <w:p w:rsidR="00F05036" w:rsidRDefault="00F05036" w:rsidP="00F05036">
      <w:pPr>
        <w:tabs>
          <w:tab w:val="left" w:pos="851"/>
        </w:tabs>
        <w:ind w:firstLine="709"/>
        <w:jc w:val="both"/>
        <w:rPr>
          <w:color w:val="000000" w:themeColor="text1"/>
          <w:sz w:val="28"/>
          <w:szCs w:val="28"/>
        </w:rPr>
      </w:pPr>
      <w:r>
        <w:rPr>
          <w:color w:val="000000" w:themeColor="text1"/>
          <w:sz w:val="28"/>
          <w:szCs w:val="28"/>
        </w:rPr>
        <w:t>2.10.1.</w:t>
      </w:r>
      <w:r w:rsidRPr="00B47BC6">
        <w:rPr>
          <w:color w:val="000000" w:themeColor="text1"/>
          <w:sz w:val="28"/>
          <w:szCs w:val="28"/>
        </w:rPr>
        <w:t xml:space="preserve"> </w:t>
      </w:r>
      <w:r w:rsidRPr="008F38C6">
        <w:rPr>
          <w:color w:val="000000" w:themeColor="text1"/>
          <w:sz w:val="28"/>
          <w:szCs w:val="28"/>
        </w:rPr>
        <w:t>Исчерпывающий перечень оснований для отказа в предоставлении государственной услуги</w:t>
      </w:r>
      <w:r>
        <w:rPr>
          <w:color w:val="000000" w:themeColor="text1"/>
          <w:sz w:val="28"/>
          <w:szCs w:val="28"/>
        </w:rPr>
        <w:t xml:space="preserve"> (внесение изменений в разрешение на строительство)</w:t>
      </w:r>
      <w:r w:rsidRPr="008F38C6">
        <w:rPr>
          <w:color w:val="000000" w:themeColor="text1"/>
          <w:sz w:val="28"/>
          <w:szCs w:val="28"/>
        </w:rPr>
        <w:t>:</w:t>
      </w:r>
    </w:p>
    <w:p w:rsidR="00F0503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1. Несоответствие сведений, содержащихся в заявлении и прилагаемых к нему документах, требованиям Административного регламента, а также иных нормативных правовых актов, регулирующих общественные отношения в сфере строительства, реконструкции и работы с объектами культурного наследия</w:t>
      </w:r>
      <w:r>
        <w:rPr>
          <w:color w:val="000000" w:themeColor="text1"/>
          <w:sz w:val="28"/>
          <w:szCs w:val="28"/>
        </w:rPr>
        <w:t>;</w:t>
      </w:r>
    </w:p>
    <w:p w:rsidR="00F05036" w:rsidRDefault="00F05036" w:rsidP="00F05036">
      <w:pPr>
        <w:tabs>
          <w:tab w:val="left" w:pos="142"/>
          <w:tab w:val="left" w:pos="284"/>
        </w:tabs>
        <w:ind w:firstLine="709"/>
        <w:jc w:val="both"/>
        <w:rPr>
          <w:color w:val="000000" w:themeColor="text1"/>
          <w:sz w:val="28"/>
          <w:szCs w:val="28"/>
        </w:rPr>
      </w:pPr>
      <w:r>
        <w:rPr>
          <w:color w:val="000000" w:themeColor="text1"/>
          <w:sz w:val="28"/>
          <w:szCs w:val="28"/>
        </w:rPr>
        <w:t>2.</w:t>
      </w:r>
      <w:r>
        <w:rPr>
          <w:rFonts w:eastAsiaTheme="minorHAnsi"/>
          <w:sz w:val="28"/>
          <w:szCs w:val="28"/>
          <w:lang w:eastAsia="en-US"/>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F05036" w:rsidRDefault="00F05036" w:rsidP="00F05036">
      <w:pPr>
        <w:tabs>
          <w:tab w:val="left" w:pos="142"/>
          <w:tab w:val="left" w:pos="284"/>
        </w:tabs>
        <w:ind w:firstLine="709"/>
        <w:jc w:val="both"/>
        <w:rPr>
          <w:color w:val="000000" w:themeColor="text1"/>
          <w:sz w:val="28"/>
          <w:szCs w:val="28"/>
        </w:rPr>
      </w:pPr>
      <w:r>
        <w:rPr>
          <w:rFonts w:eastAsiaTheme="minorHAnsi"/>
          <w:sz w:val="28"/>
          <w:szCs w:val="28"/>
          <w:lang w:eastAsia="en-US"/>
        </w:rPr>
        <w:t>3.несоответствие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F05036" w:rsidRDefault="00F05036" w:rsidP="00F05036">
      <w:pPr>
        <w:tabs>
          <w:tab w:val="left" w:pos="142"/>
          <w:tab w:val="left" w:pos="284"/>
        </w:tabs>
        <w:ind w:firstLine="709"/>
        <w:jc w:val="both"/>
        <w:rPr>
          <w:color w:val="000000" w:themeColor="text1"/>
          <w:sz w:val="28"/>
          <w:szCs w:val="28"/>
        </w:rPr>
      </w:pPr>
      <w:r>
        <w:rPr>
          <w:color w:val="000000" w:themeColor="text1"/>
          <w:sz w:val="28"/>
          <w:szCs w:val="28"/>
        </w:rPr>
        <w:t xml:space="preserve">4. </w:t>
      </w:r>
      <w:r>
        <w:rPr>
          <w:rFonts w:eastAsiaTheme="minorHAnsi"/>
          <w:sz w:val="28"/>
          <w:szCs w:val="28"/>
          <w:lang w:eastAsia="en-US"/>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выдачи заявителю разрешения на отклонение от предельных параметров разрешенного строительства, реконструкции;</w:t>
      </w:r>
    </w:p>
    <w:p w:rsidR="00F05036" w:rsidRDefault="00F05036" w:rsidP="00F05036">
      <w:pPr>
        <w:tabs>
          <w:tab w:val="left" w:pos="142"/>
          <w:tab w:val="left" w:pos="284"/>
        </w:tabs>
        <w:ind w:firstLine="709"/>
        <w:jc w:val="both"/>
        <w:rPr>
          <w:rFonts w:eastAsiaTheme="minorHAnsi"/>
          <w:sz w:val="28"/>
          <w:szCs w:val="28"/>
          <w:lang w:eastAsia="en-US"/>
        </w:rPr>
      </w:pPr>
      <w:r>
        <w:rPr>
          <w:color w:val="000000" w:themeColor="text1"/>
          <w:sz w:val="28"/>
          <w:szCs w:val="28"/>
        </w:rPr>
        <w:t xml:space="preserve">5. </w:t>
      </w:r>
      <w:r>
        <w:rPr>
          <w:rFonts w:eastAsiaTheme="minorHAnsi"/>
          <w:sz w:val="28"/>
          <w:szCs w:val="28"/>
          <w:lang w:eastAsia="en-US"/>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F05036" w:rsidRDefault="00F05036" w:rsidP="00F05036">
      <w:pPr>
        <w:tabs>
          <w:tab w:val="left" w:pos="142"/>
          <w:tab w:val="left" w:pos="284"/>
        </w:tabs>
        <w:ind w:firstLine="709"/>
        <w:jc w:val="both"/>
        <w:rPr>
          <w:color w:val="000000" w:themeColor="text1"/>
          <w:sz w:val="28"/>
          <w:szCs w:val="28"/>
        </w:rPr>
      </w:pPr>
      <w:r>
        <w:rPr>
          <w:rFonts w:eastAsiaTheme="minorHAnsi"/>
          <w:sz w:val="28"/>
          <w:szCs w:val="28"/>
          <w:lang w:eastAsia="en-US"/>
        </w:rPr>
        <w:t>2.10.1.1.</w:t>
      </w:r>
      <w:r w:rsidRPr="00B2635F">
        <w:rPr>
          <w:color w:val="000000" w:themeColor="text1"/>
          <w:sz w:val="28"/>
          <w:szCs w:val="28"/>
        </w:rPr>
        <w:t xml:space="preserve"> </w:t>
      </w:r>
      <w:r w:rsidRPr="008F38C6">
        <w:rPr>
          <w:color w:val="000000" w:themeColor="text1"/>
          <w:sz w:val="28"/>
          <w:szCs w:val="28"/>
        </w:rPr>
        <w:t>Исчерпывающий перечень оснований для отказа в предоставлении государственной услуги</w:t>
      </w:r>
      <w:r>
        <w:rPr>
          <w:color w:val="000000" w:themeColor="text1"/>
          <w:sz w:val="28"/>
          <w:szCs w:val="28"/>
        </w:rPr>
        <w:t xml:space="preserve"> (внесение изменений в разрешение на строительство </w:t>
      </w:r>
      <w:proofErr w:type="gramStart"/>
      <w:r>
        <w:rPr>
          <w:color w:val="000000" w:themeColor="text1"/>
          <w:sz w:val="28"/>
          <w:szCs w:val="28"/>
        </w:rPr>
        <w:t>при</w:t>
      </w:r>
      <w:proofErr w:type="gramEnd"/>
      <w:r>
        <w:rPr>
          <w:color w:val="000000" w:themeColor="text1"/>
          <w:sz w:val="28"/>
          <w:szCs w:val="28"/>
        </w:rPr>
        <w:t xml:space="preserve"> </w:t>
      </w:r>
      <w:proofErr w:type="gramStart"/>
      <w:r w:rsidRPr="00B2635F">
        <w:rPr>
          <w:color w:val="000000" w:themeColor="text1"/>
          <w:sz w:val="28"/>
          <w:szCs w:val="28"/>
        </w:rPr>
        <w:t>предусмотренного</w:t>
      </w:r>
      <w:proofErr w:type="gramEnd"/>
      <w:r w:rsidRPr="00B2635F">
        <w:rPr>
          <w:color w:val="000000" w:themeColor="text1"/>
          <w:sz w:val="28"/>
          <w:szCs w:val="28"/>
        </w:rPr>
        <w:t xml:space="preserve"> частью 21.10 статьи 51 Градостроительного кодекса Российской Федерации</w:t>
      </w:r>
      <w:r>
        <w:rPr>
          <w:color w:val="000000" w:themeColor="text1"/>
          <w:sz w:val="28"/>
          <w:szCs w:val="28"/>
        </w:rPr>
        <w:t>)</w:t>
      </w:r>
      <w:r w:rsidRPr="008F38C6">
        <w:rPr>
          <w:color w:val="000000" w:themeColor="text1"/>
          <w:sz w:val="28"/>
          <w:szCs w:val="28"/>
        </w:rPr>
        <w:t>:</w:t>
      </w:r>
    </w:p>
    <w:p w:rsidR="00F05036" w:rsidRPr="00B2635F" w:rsidRDefault="00F05036" w:rsidP="00F05036">
      <w:pPr>
        <w:tabs>
          <w:tab w:val="left" w:pos="142"/>
          <w:tab w:val="left" w:pos="284"/>
        </w:tabs>
        <w:ind w:firstLine="709"/>
        <w:jc w:val="both"/>
        <w:rPr>
          <w:rFonts w:eastAsiaTheme="minorHAnsi"/>
          <w:sz w:val="28"/>
          <w:szCs w:val="28"/>
          <w:lang w:eastAsia="en-US"/>
        </w:rPr>
      </w:pPr>
      <w:r w:rsidRPr="00B2635F">
        <w:rPr>
          <w:rFonts w:eastAsiaTheme="minorHAnsi"/>
          <w:sz w:val="28"/>
          <w:szCs w:val="28"/>
          <w:lang w:eastAsia="en-US"/>
        </w:rPr>
        <w:t>1) отсутствие в уведомлении о переходе прав на земельный участок, права пользования недрами, об образовании земельног</w:t>
      </w:r>
      <w:r>
        <w:rPr>
          <w:rFonts w:eastAsiaTheme="minorHAnsi"/>
          <w:sz w:val="28"/>
          <w:szCs w:val="28"/>
          <w:lang w:eastAsia="en-US"/>
        </w:rPr>
        <w:t>о участка реквизитов документов</w:t>
      </w:r>
      <w:r w:rsidRPr="00B2635F">
        <w:rPr>
          <w:rFonts w:eastAsiaTheme="minorHAnsi"/>
          <w:sz w:val="28"/>
          <w:szCs w:val="28"/>
          <w:lang w:eastAsia="en-US"/>
        </w:rPr>
        <w:t xml:space="preserve"> или отсутствие правоустанавливающего документа на земельный участок, в случае если в Едином государственном реестре прав на недвижимое </w:t>
      </w:r>
      <w:r w:rsidRPr="00B2635F">
        <w:rPr>
          <w:rFonts w:eastAsiaTheme="minorHAnsi"/>
          <w:sz w:val="28"/>
          <w:szCs w:val="28"/>
          <w:lang w:eastAsia="en-US"/>
        </w:rPr>
        <w:lastRenderedPageBreak/>
        <w:t>имущество и сделок с ним не содержатся сведения о правоустанавливающих документах на земельный участок;</w:t>
      </w:r>
    </w:p>
    <w:p w:rsidR="00F05036" w:rsidRPr="00B2635F" w:rsidRDefault="00F05036" w:rsidP="00F05036">
      <w:pPr>
        <w:tabs>
          <w:tab w:val="left" w:pos="142"/>
          <w:tab w:val="left" w:pos="284"/>
        </w:tabs>
        <w:ind w:firstLine="709"/>
        <w:jc w:val="both"/>
        <w:rPr>
          <w:rFonts w:eastAsiaTheme="minorHAnsi"/>
          <w:sz w:val="28"/>
          <w:szCs w:val="28"/>
          <w:lang w:eastAsia="en-US"/>
        </w:rPr>
      </w:pPr>
      <w:r w:rsidRPr="00B2635F">
        <w:rPr>
          <w:rFonts w:eastAsiaTheme="minorHAnsi"/>
          <w:sz w:val="28"/>
          <w:szCs w:val="28"/>
          <w:lang w:eastAsia="en-US"/>
        </w:rPr>
        <w:t>2) недостоверность сведений, указанных в уведомлении о переходе прав на земельные участки, права пользования недрами, об образовании земельного участка;</w:t>
      </w:r>
    </w:p>
    <w:p w:rsidR="00F05036" w:rsidRPr="00B2635F" w:rsidRDefault="00F05036" w:rsidP="00F05036">
      <w:pPr>
        <w:tabs>
          <w:tab w:val="left" w:pos="142"/>
          <w:tab w:val="left" w:pos="284"/>
        </w:tabs>
        <w:ind w:firstLine="709"/>
        <w:jc w:val="both"/>
        <w:rPr>
          <w:rFonts w:eastAsiaTheme="minorHAnsi"/>
          <w:sz w:val="28"/>
          <w:szCs w:val="28"/>
          <w:lang w:eastAsia="en-US"/>
        </w:rPr>
      </w:pPr>
      <w:r w:rsidRPr="00B2635F">
        <w:rPr>
          <w:rFonts w:eastAsiaTheme="minorHAnsi"/>
          <w:sz w:val="28"/>
          <w:szCs w:val="28"/>
          <w:lang w:eastAsia="en-US"/>
        </w:rPr>
        <w:t>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w:t>
      </w:r>
      <w:r>
        <w:rPr>
          <w:rFonts w:eastAsiaTheme="minorHAnsi"/>
          <w:sz w:val="28"/>
          <w:szCs w:val="28"/>
          <w:lang w:eastAsia="en-US"/>
        </w:rPr>
        <w:t xml:space="preserve"> до дня направления уведомления</w:t>
      </w:r>
      <w:r w:rsidRPr="00B2635F">
        <w:rPr>
          <w:rFonts w:eastAsiaTheme="minorHAnsi"/>
          <w:sz w:val="28"/>
          <w:szCs w:val="28"/>
          <w:lang w:eastAsia="en-US"/>
        </w:rPr>
        <w:t>;</w:t>
      </w:r>
    </w:p>
    <w:p w:rsidR="00F05036" w:rsidRDefault="00F05036" w:rsidP="00F05036">
      <w:pPr>
        <w:tabs>
          <w:tab w:val="left" w:pos="142"/>
          <w:tab w:val="left" w:pos="284"/>
        </w:tabs>
        <w:ind w:firstLine="709"/>
        <w:jc w:val="both"/>
        <w:rPr>
          <w:rFonts w:eastAsiaTheme="minorHAnsi"/>
          <w:sz w:val="28"/>
          <w:szCs w:val="28"/>
          <w:lang w:eastAsia="en-US"/>
        </w:rPr>
      </w:pPr>
      <w:proofErr w:type="gramStart"/>
      <w:r w:rsidRPr="00B2635F">
        <w:rPr>
          <w:rFonts w:eastAsiaTheme="minorHAnsi"/>
          <w:sz w:val="28"/>
          <w:szCs w:val="28"/>
          <w:lang w:eastAsia="en-US"/>
        </w:rPr>
        <w:t>4)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w:t>
      </w:r>
      <w:proofErr w:type="gramEnd"/>
    </w:p>
    <w:p w:rsidR="00F05036" w:rsidRDefault="00F05036" w:rsidP="00F05036">
      <w:pPr>
        <w:tabs>
          <w:tab w:val="left" w:pos="142"/>
          <w:tab w:val="left" w:pos="284"/>
        </w:tabs>
        <w:ind w:firstLine="709"/>
        <w:jc w:val="both"/>
        <w:rPr>
          <w:rFonts w:eastAsiaTheme="minorHAnsi"/>
          <w:sz w:val="28"/>
          <w:szCs w:val="28"/>
          <w:lang w:eastAsia="en-US"/>
        </w:rPr>
      </w:pPr>
      <w:r>
        <w:rPr>
          <w:rFonts w:eastAsiaTheme="minorHAnsi"/>
          <w:sz w:val="28"/>
          <w:szCs w:val="28"/>
          <w:lang w:eastAsia="en-US"/>
        </w:rPr>
        <w:t xml:space="preserve">2.10.2. </w:t>
      </w:r>
      <w:r w:rsidRPr="008F38C6">
        <w:rPr>
          <w:color w:val="000000" w:themeColor="text1"/>
          <w:sz w:val="28"/>
          <w:szCs w:val="28"/>
        </w:rPr>
        <w:t>Исчерпывающий перечень оснований для отказа в предоставлении государственной услуги</w:t>
      </w:r>
      <w:r>
        <w:rPr>
          <w:color w:val="000000" w:themeColor="text1"/>
          <w:sz w:val="28"/>
          <w:szCs w:val="28"/>
        </w:rPr>
        <w:t xml:space="preserve"> (продление срока действия разрешения на строительство)</w:t>
      </w:r>
      <w:r w:rsidRPr="008F38C6">
        <w:rPr>
          <w:color w:val="000000" w:themeColor="text1"/>
          <w:sz w:val="28"/>
          <w:szCs w:val="28"/>
        </w:rPr>
        <w:t>:</w:t>
      </w:r>
    </w:p>
    <w:p w:rsidR="00F05036" w:rsidRPr="00275A12" w:rsidRDefault="00F05036" w:rsidP="00F05036">
      <w:pPr>
        <w:tabs>
          <w:tab w:val="left" w:pos="142"/>
          <w:tab w:val="left" w:pos="284"/>
        </w:tabs>
        <w:ind w:firstLine="709"/>
        <w:jc w:val="both"/>
        <w:rPr>
          <w:color w:val="000000" w:themeColor="text1"/>
          <w:sz w:val="28"/>
          <w:szCs w:val="28"/>
        </w:rPr>
      </w:pPr>
      <w:r w:rsidRPr="00275A12">
        <w:rPr>
          <w:color w:val="000000" w:themeColor="text1"/>
          <w:sz w:val="28"/>
          <w:szCs w:val="28"/>
        </w:rPr>
        <w:t xml:space="preserve">1) </w:t>
      </w:r>
      <w:r>
        <w:rPr>
          <w:color w:val="000000" w:themeColor="text1"/>
          <w:sz w:val="28"/>
          <w:szCs w:val="28"/>
        </w:rPr>
        <w:t xml:space="preserve">Заявление </w:t>
      </w:r>
      <w:r w:rsidRPr="00275A12">
        <w:rPr>
          <w:color w:val="000000" w:themeColor="text1"/>
          <w:sz w:val="28"/>
          <w:szCs w:val="28"/>
        </w:rPr>
        <w:t xml:space="preserve">о </w:t>
      </w:r>
      <w:r>
        <w:rPr>
          <w:color w:val="000000" w:themeColor="text1"/>
          <w:sz w:val="28"/>
          <w:szCs w:val="28"/>
        </w:rPr>
        <w:t xml:space="preserve">продлении срока действия разрешения </w:t>
      </w:r>
      <w:r w:rsidRPr="00275A12">
        <w:rPr>
          <w:color w:val="000000" w:themeColor="text1"/>
          <w:sz w:val="28"/>
          <w:szCs w:val="28"/>
        </w:rPr>
        <w:t xml:space="preserve">на строительство </w:t>
      </w:r>
      <w:r>
        <w:rPr>
          <w:color w:val="000000" w:themeColor="text1"/>
          <w:sz w:val="28"/>
          <w:szCs w:val="28"/>
        </w:rPr>
        <w:t>подано</w:t>
      </w:r>
      <w:r w:rsidRPr="00275A12">
        <w:rPr>
          <w:color w:val="000000" w:themeColor="text1"/>
          <w:sz w:val="28"/>
          <w:szCs w:val="28"/>
        </w:rPr>
        <w:t xml:space="preserve"> менее чем за десять рабочих дней до истечения срока действия разрешения на строительство;</w:t>
      </w:r>
    </w:p>
    <w:p w:rsidR="00F05036" w:rsidRDefault="00F05036" w:rsidP="00F05036">
      <w:pPr>
        <w:tabs>
          <w:tab w:val="left" w:pos="142"/>
          <w:tab w:val="left" w:pos="284"/>
        </w:tabs>
        <w:ind w:firstLine="709"/>
        <w:jc w:val="both"/>
        <w:rPr>
          <w:color w:val="000000" w:themeColor="text1"/>
          <w:sz w:val="28"/>
          <w:szCs w:val="28"/>
        </w:rPr>
      </w:pPr>
      <w:proofErr w:type="gramStart"/>
      <w:r>
        <w:rPr>
          <w:color w:val="000000" w:themeColor="text1"/>
          <w:sz w:val="28"/>
          <w:szCs w:val="28"/>
        </w:rPr>
        <w:t xml:space="preserve">2) наличие в Комитете </w:t>
      </w:r>
      <w:r w:rsidRPr="00275A12">
        <w:rPr>
          <w:color w:val="000000" w:themeColor="text1"/>
          <w:sz w:val="28"/>
          <w:szCs w:val="28"/>
        </w:rPr>
        <w:t>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w:t>
      </w:r>
      <w:proofErr w:type="gramEnd"/>
      <w:r w:rsidRPr="00275A12">
        <w:rPr>
          <w:color w:val="000000" w:themeColor="text1"/>
          <w:sz w:val="28"/>
          <w:szCs w:val="28"/>
        </w:rPr>
        <w:t xml:space="preserve"> Федерации.</w:t>
      </w:r>
    </w:p>
    <w:p w:rsidR="00F05036" w:rsidRPr="008F38C6" w:rsidRDefault="00F05036" w:rsidP="00F05036">
      <w:pPr>
        <w:tabs>
          <w:tab w:val="left" w:pos="142"/>
          <w:tab w:val="left" w:pos="284"/>
        </w:tabs>
        <w:ind w:firstLine="709"/>
        <w:jc w:val="both"/>
        <w:rPr>
          <w:color w:val="000000" w:themeColor="text1"/>
          <w:sz w:val="28"/>
          <w:szCs w:val="28"/>
          <w:lang w:eastAsia="x-none"/>
        </w:rPr>
      </w:pPr>
      <w:r w:rsidRPr="008F38C6">
        <w:rPr>
          <w:color w:val="000000" w:themeColor="text1"/>
          <w:sz w:val="28"/>
          <w:szCs w:val="28"/>
          <w:lang w:val="x-none" w:eastAsia="x-none"/>
        </w:rPr>
        <w:t>2.</w:t>
      </w:r>
      <w:r w:rsidRPr="008F38C6">
        <w:rPr>
          <w:color w:val="000000" w:themeColor="text1"/>
          <w:sz w:val="28"/>
          <w:szCs w:val="28"/>
          <w:lang w:eastAsia="x-none"/>
        </w:rPr>
        <w:t>11</w:t>
      </w:r>
      <w:r w:rsidRPr="008F38C6">
        <w:rPr>
          <w:color w:val="000000" w:themeColor="text1"/>
          <w:sz w:val="28"/>
          <w:szCs w:val="28"/>
          <w:lang w:val="x-none" w:eastAsia="x-none"/>
        </w:rPr>
        <w:t xml:space="preserve">. </w:t>
      </w:r>
      <w:bookmarkEnd w:id="8"/>
      <w:bookmarkEnd w:id="9"/>
      <w:r w:rsidRPr="008F38C6">
        <w:rPr>
          <w:color w:val="000000" w:themeColor="text1"/>
          <w:sz w:val="28"/>
          <w:szCs w:val="28"/>
          <w:lang w:eastAsia="x-none"/>
        </w:rPr>
        <w:t>Порядок, размер и основания взимания государственной пошлины или иной платы, взимаемой за предоставление государственной услуги.</w:t>
      </w:r>
    </w:p>
    <w:p w:rsidR="00F05036" w:rsidRPr="008F38C6" w:rsidRDefault="00F05036" w:rsidP="00F05036">
      <w:pPr>
        <w:tabs>
          <w:tab w:val="left" w:pos="142"/>
          <w:tab w:val="left" w:pos="284"/>
        </w:tabs>
        <w:ind w:firstLine="709"/>
        <w:jc w:val="both"/>
        <w:rPr>
          <w:color w:val="000000" w:themeColor="text1"/>
          <w:sz w:val="28"/>
          <w:szCs w:val="28"/>
          <w:lang w:eastAsia="x-none"/>
        </w:rPr>
      </w:pPr>
      <w:r w:rsidRPr="008F38C6">
        <w:rPr>
          <w:color w:val="000000" w:themeColor="text1"/>
          <w:sz w:val="28"/>
          <w:szCs w:val="28"/>
          <w:lang w:eastAsia="x-none"/>
        </w:rPr>
        <w:t>2.11.1. Государственная</w:t>
      </w:r>
      <w:r w:rsidRPr="008F38C6">
        <w:rPr>
          <w:color w:val="000000" w:themeColor="text1"/>
          <w:sz w:val="28"/>
          <w:szCs w:val="28"/>
          <w:lang w:val="x-none" w:eastAsia="x-none"/>
        </w:rPr>
        <w:t xml:space="preserve"> услуга предоставляется бесплатно.</w:t>
      </w:r>
    </w:p>
    <w:p w:rsidR="00F05036" w:rsidRPr="008F38C6" w:rsidRDefault="00F05036" w:rsidP="00F05036">
      <w:pPr>
        <w:tabs>
          <w:tab w:val="left" w:pos="142"/>
          <w:tab w:val="left" w:pos="284"/>
        </w:tabs>
        <w:ind w:firstLine="709"/>
        <w:jc w:val="both"/>
        <w:rPr>
          <w:color w:val="000000" w:themeColor="text1"/>
          <w:sz w:val="28"/>
          <w:szCs w:val="28"/>
          <w:lang w:eastAsia="x-none"/>
        </w:rPr>
      </w:pPr>
      <w:r w:rsidRPr="008F38C6">
        <w:rPr>
          <w:color w:val="000000" w:themeColor="text1"/>
          <w:sz w:val="28"/>
          <w:szCs w:val="28"/>
          <w:lang w:val="x-none" w:eastAsia="x-none"/>
        </w:rPr>
        <w:t>2.1</w:t>
      </w:r>
      <w:r w:rsidRPr="008F38C6">
        <w:rPr>
          <w:color w:val="000000" w:themeColor="text1"/>
          <w:sz w:val="28"/>
          <w:szCs w:val="28"/>
          <w:lang w:eastAsia="x-none"/>
        </w:rPr>
        <w:t>2</w:t>
      </w:r>
      <w:r w:rsidRPr="008F38C6">
        <w:rPr>
          <w:color w:val="000000" w:themeColor="text1"/>
          <w:sz w:val="28"/>
          <w:szCs w:val="28"/>
          <w:lang w:val="x-none" w:eastAsia="x-none"/>
        </w:rPr>
        <w:t>.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2.12.1 Срок регистрации заявления заявителя о предоставлении государственной услуги составляет в Комитете:</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при направлении заявления через МФЦ в Комитет – в день поступления заявления и прилагаемых документов в АИС «</w:t>
      </w:r>
      <w:proofErr w:type="spellStart"/>
      <w:r w:rsidRPr="008F38C6">
        <w:rPr>
          <w:color w:val="000000" w:themeColor="text1"/>
          <w:sz w:val="28"/>
          <w:szCs w:val="28"/>
        </w:rPr>
        <w:t>Межвед</w:t>
      </w:r>
      <w:proofErr w:type="spellEnd"/>
      <w:r w:rsidRPr="008F38C6">
        <w:rPr>
          <w:color w:val="000000" w:themeColor="text1"/>
          <w:sz w:val="28"/>
          <w:szCs w:val="28"/>
        </w:rPr>
        <w:t xml:space="preserve"> ЛО» или на следующий рабочий день (в случае направления документов в нерабочее время, в выходные, праздничные дни);</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при направлении заявления в форме электронного документа посредством ЕПГУ или ПГУ ЛО – в день поступления заявления и прилагаемых документов на ЕПГУ или ПГУ ЛО или на следующий рабочий день;</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при подаче заявления лично в Комитет – в день поступления заявления и прилагаемых документов;</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lastRenderedPageBreak/>
        <w:t>2.13.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2.13.1. Предоставление государственной услуги осуществляется в специально выделенных для этих целей помещениях Комитета и МФЦ.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2.13.4. Здание (помещение) оборудуется информационной табличкой (вывеской), содержащей полное наименование Комитета, а также информацию о режиме его работы.</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2.13.5. Вход в здание (помещение) и выход из него оборудуются лестницами с поручнями и пандусами для передвижения детских и инвалидных колясок.</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2.13.6. В помещении организуется бесплатный туалет для посетителей, в том числе туалет, предназначенный для инвалидов.</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2.13.7. При необходимости работником МФЦ, Комитета инвалиду оказывается помощь в преодолении барьеров, мешающих получению ими услуг наравне с другими лицами.</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2.13.8.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F38C6">
        <w:rPr>
          <w:color w:val="000000" w:themeColor="text1"/>
          <w:sz w:val="28"/>
          <w:szCs w:val="28"/>
        </w:rPr>
        <w:t>сурдопереводчика</w:t>
      </w:r>
      <w:proofErr w:type="spellEnd"/>
      <w:r w:rsidRPr="008F38C6">
        <w:rPr>
          <w:color w:val="000000" w:themeColor="text1"/>
          <w:sz w:val="28"/>
          <w:szCs w:val="28"/>
        </w:rPr>
        <w:t xml:space="preserve"> и </w:t>
      </w:r>
      <w:proofErr w:type="spellStart"/>
      <w:r w:rsidRPr="008F38C6">
        <w:rPr>
          <w:color w:val="000000" w:themeColor="text1"/>
          <w:sz w:val="28"/>
          <w:szCs w:val="28"/>
        </w:rPr>
        <w:t>тифлосурдопереводчика</w:t>
      </w:r>
      <w:proofErr w:type="spellEnd"/>
      <w:r w:rsidRPr="008F38C6">
        <w:rPr>
          <w:color w:val="000000" w:themeColor="text1"/>
          <w:sz w:val="28"/>
          <w:szCs w:val="28"/>
        </w:rPr>
        <w:t>.</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lastRenderedPageBreak/>
        <w:t>2.13.10. Оборудование мест повышенного удобства с дополнительным местом для собаки-проводника и устрой</w:t>
      </w:r>
      <w:proofErr w:type="gramStart"/>
      <w:r w:rsidRPr="008F38C6">
        <w:rPr>
          <w:color w:val="000000" w:themeColor="text1"/>
          <w:sz w:val="28"/>
          <w:szCs w:val="28"/>
        </w:rPr>
        <w:t>ств дл</w:t>
      </w:r>
      <w:proofErr w:type="gramEnd"/>
      <w:r w:rsidRPr="008F38C6">
        <w:rPr>
          <w:color w:val="000000" w:themeColor="text1"/>
          <w:sz w:val="28"/>
          <w:szCs w:val="28"/>
        </w:rPr>
        <w:t>я передвижения инвалида (костылей, ходунков).</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 xml:space="preserve">2.13.12. Помещения приема и выдачи документов должны предусматривать места для ожидания, информирования и приема заявителей. </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 Помещения, в которых предоставляется государственная (муниципальная) услуга, оснащаются:</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противопожарной системой и средствами пожаротушения;</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системой оповещения о возникновении чрезвычайной ситуации;</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средствами оказания первой медицинской помощи;</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туалетными комнатами для посетителей.</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2.13.15. Центральный вход в здание Комитета должен быть оборудован информационной табличкой (вывеской), содержащей информацию:</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наименование;</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местонахождение и юридический адрес;</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режим работы;</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график приема;</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номера телефонов для справок.</w:t>
      </w:r>
    </w:p>
    <w:p w:rsidR="00F05036" w:rsidRPr="008F38C6" w:rsidRDefault="00F05036" w:rsidP="00F05036">
      <w:pPr>
        <w:tabs>
          <w:tab w:val="left" w:pos="142"/>
          <w:tab w:val="left" w:pos="284"/>
        </w:tabs>
        <w:ind w:firstLine="709"/>
        <w:jc w:val="both"/>
        <w:rPr>
          <w:color w:val="000000" w:themeColor="text1"/>
          <w:sz w:val="28"/>
          <w:szCs w:val="28"/>
        </w:rPr>
      </w:pPr>
      <w:r w:rsidRPr="008F38C6">
        <w:rPr>
          <w:color w:val="000000" w:themeColor="text1"/>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lang w:val="x-none" w:eastAsia="x-none"/>
        </w:rPr>
      </w:pPr>
      <w:r w:rsidRPr="008F38C6">
        <w:rPr>
          <w:color w:val="000000" w:themeColor="text1"/>
          <w:sz w:val="28"/>
          <w:szCs w:val="28"/>
          <w:lang w:val="x-none" w:eastAsia="x-none"/>
        </w:rPr>
        <w:t>2.</w:t>
      </w:r>
      <w:r w:rsidRPr="008F38C6">
        <w:rPr>
          <w:color w:val="000000" w:themeColor="text1"/>
          <w:sz w:val="28"/>
          <w:szCs w:val="28"/>
          <w:lang w:eastAsia="x-none"/>
        </w:rPr>
        <w:t>14</w:t>
      </w:r>
      <w:r w:rsidRPr="008F38C6">
        <w:rPr>
          <w:color w:val="000000" w:themeColor="text1"/>
          <w:sz w:val="28"/>
          <w:szCs w:val="28"/>
          <w:lang w:val="x-none" w:eastAsia="x-none"/>
        </w:rPr>
        <w:t>. Показатели доступности и качества государственной услуги.</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lang w:val="x-none" w:eastAsia="x-none"/>
        </w:rPr>
      </w:pPr>
      <w:r w:rsidRPr="008F38C6">
        <w:rPr>
          <w:color w:val="000000" w:themeColor="text1"/>
          <w:sz w:val="28"/>
          <w:szCs w:val="28"/>
          <w:lang w:val="x-none" w:eastAsia="x-none"/>
        </w:rPr>
        <w:t>2.</w:t>
      </w:r>
      <w:r w:rsidRPr="008F38C6">
        <w:rPr>
          <w:color w:val="000000" w:themeColor="text1"/>
          <w:sz w:val="28"/>
          <w:szCs w:val="28"/>
          <w:lang w:eastAsia="x-none"/>
        </w:rPr>
        <w:t>14</w:t>
      </w:r>
      <w:r w:rsidRPr="008F38C6">
        <w:rPr>
          <w:color w:val="000000" w:themeColor="text1"/>
          <w:sz w:val="28"/>
          <w:szCs w:val="28"/>
          <w:lang w:val="x-none" w:eastAsia="x-none"/>
        </w:rPr>
        <w:t>.1. Показатели доступности государственной услуги (общие, применимые в отношении всех заявителей):</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lang w:val="x-none" w:eastAsia="x-none"/>
        </w:rPr>
      </w:pPr>
      <w:r w:rsidRPr="008F38C6">
        <w:rPr>
          <w:color w:val="000000" w:themeColor="text1"/>
          <w:sz w:val="28"/>
          <w:szCs w:val="28"/>
          <w:lang w:val="x-none" w:eastAsia="x-none"/>
        </w:rPr>
        <w:t>1) транспортная доступность к месту предоставления государственной услуги;</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lang w:val="x-none" w:eastAsia="x-none"/>
        </w:rPr>
      </w:pPr>
      <w:r w:rsidRPr="008F38C6">
        <w:rPr>
          <w:color w:val="000000" w:themeColor="text1"/>
          <w:sz w:val="28"/>
          <w:szCs w:val="28"/>
          <w:lang w:val="x-none" w:eastAsia="x-none"/>
        </w:rPr>
        <w:t>2) наличие указателей, обеспечивающих беспрепятственный доступ к помещениям, в которых предоставляется услуга;</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lang w:val="x-none" w:eastAsia="x-none"/>
        </w:rPr>
      </w:pPr>
      <w:r w:rsidRPr="008F38C6">
        <w:rPr>
          <w:color w:val="000000" w:themeColor="text1"/>
          <w:sz w:val="28"/>
          <w:szCs w:val="28"/>
          <w:lang w:val="x-none" w:eastAsia="x-none"/>
        </w:rPr>
        <w:t xml:space="preserve">3) возможность получения полной и достоверной информации о государственной услуге в </w:t>
      </w:r>
      <w:r w:rsidRPr="008F38C6">
        <w:rPr>
          <w:color w:val="000000" w:themeColor="text1"/>
          <w:sz w:val="28"/>
          <w:szCs w:val="28"/>
          <w:lang w:eastAsia="x-none"/>
        </w:rPr>
        <w:t>Комитете</w:t>
      </w:r>
      <w:r w:rsidRPr="008F38C6">
        <w:rPr>
          <w:color w:val="000000" w:themeColor="text1"/>
          <w:sz w:val="28"/>
          <w:szCs w:val="28"/>
          <w:lang w:val="x-none" w:eastAsia="x-none"/>
        </w:rPr>
        <w:t>, МФЦ, по телефону, на официальном сайте органа, предоставляющего услугу, посредством ЕПГУ, либо ПГУ ЛО;</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lang w:val="x-none" w:eastAsia="x-none"/>
        </w:rPr>
      </w:pPr>
      <w:r w:rsidRPr="008F38C6">
        <w:rPr>
          <w:color w:val="000000" w:themeColor="text1"/>
          <w:sz w:val="28"/>
          <w:szCs w:val="28"/>
          <w:lang w:val="x-none" w:eastAsia="x-none"/>
        </w:rPr>
        <w:t>4) предоставление государственной услуги любым доступным способом, предусмотренным действующим законодательством;</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lang w:eastAsia="x-none"/>
        </w:rPr>
      </w:pPr>
      <w:r w:rsidRPr="008F38C6">
        <w:rPr>
          <w:color w:val="000000" w:themeColor="text1"/>
          <w:sz w:val="28"/>
          <w:szCs w:val="28"/>
          <w:lang w:val="x-none" w:eastAsia="x-none"/>
        </w:rPr>
        <w:lastRenderedPageBreak/>
        <w:t>5) обеспечение для заявителя возможности получения информации о ходе и результате предоставления государственной услуги с использованием ЕПГУ и (или) ПГУ ЛО</w:t>
      </w:r>
      <w:r w:rsidRPr="008F38C6">
        <w:rPr>
          <w:color w:val="000000" w:themeColor="text1"/>
          <w:sz w:val="28"/>
          <w:szCs w:val="28"/>
          <w:lang w:eastAsia="x-none"/>
        </w:rPr>
        <w:t>;</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lang w:eastAsia="x-none"/>
        </w:rPr>
      </w:pPr>
      <w:r w:rsidRPr="008F38C6">
        <w:rPr>
          <w:color w:val="000000" w:themeColor="text1"/>
          <w:sz w:val="28"/>
          <w:szCs w:val="28"/>
          <w:lang w:eastAsia="x-none"/>
        </w:rPr>
        <w:t>6) возможность получения государственной услуги по экстерриториальному принципу.</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lang w:val="x-none" w:eastAsia="x-none"/>
        </w:rPr>
      </w:pPr>
      <w:r w:rsidRPr="008F38C6">
        <w:rPr>
          <w:color w:val="000000" w:themeColor="text1"/>
          <w:sz w:val="28"/>
          <w:szCs w:val="28"/>
          <w:lang w:val="x-none" w:eastAsia="x-none"/>
        </w:rPr>
        <w:t>2.</w:t>
      </w:r>
      <w:r w:rsidRPr="008F38C6">
        <w:rPr>
          <w:color w:val="000000" w:themeColor="text1"/>
          <w:sz w:val="28"/>
          <w:szCs w:val="28"/>
          <w:lang w:eastAsia="x-none"/>
        </w:rPr>
        <w:t>14</w:t>
      </w:r>
      <w:r w:rsidRPr="008F38C6">
        <w:rPr>
          <w:color w:val="000000" w:themeColor="text1"/>
          <w:sz w:val="28"/>
          <w:szCs w:val="28"/>
          <w:lang w:val="x-none" w:eastAsia="x-none"/>
        </w:rPr>
        <w:t>.2. Показатели доступности государственной услуги (специальные, применимые в отношении инвалидов):</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lang w:val="x-none" w:eastAsia="x-none"/>
        </w:rPr>
      </w:pPr>
      <w:r w:rsidRPr="008F38C6">
        <w:rPr>
          <w:color w:val="000000" w:themeColor="text1"/>
          <w:sz w:val="28"/>
          <w:szCs w:val="28"/>
          <w:lang w:val="x-none" w:eastAsia="x-none"/>
        </w:rPr>
        <w:t>1) наличие инфраструктуры, указанной в пункте 2.1</w:t>
      </w:r>
      <w:r w:rsidRPr="008F38C6">
        <w:rPr>
          <w:color w:val="000000" w:themeColor="text1"/>
          <w:sz w:val="28"/>
          <w:szCs w:val="28"/>
          <w:lang w:eastAsia="x-none"/>
        </w:rPr>
        <w:t>7</w:t>
      </w:r>
      <w:r w:rsidRPr="008F38C6">
        <w:rPr>
          <w:color w:val="000000" w:themeColor="text1"/>
          <w:sz w:val="28"/>
          <w:szCs w:val="28"/>
          <w:lang w:val="x-none" w:eastAsia="x-none"/>
        </w:rPr>
        <w:t xml:space="preserve"> настоящего </w:t>
      </w:r>
      <w:r w:rsidRPr="008F38C6">
        <w:rPr>
          <w:color w:val="000000" w:themeColor="text1"/>
          <w:sz w:val="28"/>
          <w:szCs w:val="28"/>
          <w:lang w:eastAsia="x-none"/>
        </w:rPr>
        <w:t xml:space="preserve">Административного </w:t>
      </w:r>
      <w:r w:rsidRPr="008F38C6">
        <w:rPr>
          <w:color w:val="000000" w:themeColor="text1"/>
          <w:sz w:val="28"/>
          <w:szCs w:val="28"/>
          <w:lang w:val="x-none" w:eastAsia="x-none"/>
        </w:rPr>
        <w:t>регламента;</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lang w:val="x-none" w:eastAsia="x-none"/>
        </w:rPr>
      </w:pPr>
      <w:r w:rsidRPr="008F38C6">
        <w:rPr>
          <w:color w:val="000000" w:themeColor="text1"/>
          <w:sz w:val="28"/>
          <w:szCs w:val="28"/>
          <w:lang w:val="x-none" w:eastAsia="x-none"/>
        </w:rPr>
        <w:t>2) исполнение требований доступности услуг для инвалидов;</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lang w:val="x-none" w:eastAsia="x-none"/>
        </w:rPr>
      </w:pPr>
      <w:r w:rsidRPr="008F38C6">
        <w:rPr>
          <w:color w:val="000000" w:themeColor="text1"/>
          <w:sz w:val="28"/>
          <w:szCs w:val="28"/>
          <w:lang w:val="x-none" w:eastAsia="x-none"/>
        </w:rPr>
        <w:t>3) обеспечение беспрепятственного доступа инвалидов к помещениям, в которых предоставляется государственная услуга;</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lang w:val="x-none" w:eastAsia="x-none"/>
        </w:rPr>
      </w:pPr>
      <w:r w:rsidRPr="008F38C6">
        <w:rPr>
          <w:color w:val="000000" w:themeColor="text1"/>
          <w:sz w:val="28"/>
          <w:szCs w:val="28"/>
          <w:lang w:val="x-none" w:eastAsia="x-none"/>
        </w:rPr>
        <w:t>2.</w:t>
      </w:r>
      <w:r w:rsidRPr="008F38C6">
        <w:rPr>
          <w:color w:val="000000" w:themeColor="text1"/>
          <w:sz w:val="28"/>
          <w:szCs w:val="28"/>
          <w:lang w:eastAsia="x-none"/>
        </w:rPr>
        <w:t>14</w:t>
      </w:r>
      <w:r w:rsidRPr="008F38C6">
        <w:rPr>
          <w:color w:val="000000" w:themeColor="text1"/>
          <w:sz w:val="28"/>
          <w:szCs w:val="28"/>
          <w:lang w:val="x-none" w:eastAsia="x-none"/>
        </w:rPr>
        <w:t>.3. Показатели качества государственной услуги:</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lang w:val="x-none" w:eastAsia="x-none"/>
        </w:rPr>
      </w:pPr>
      <w:r w:rsidRPr="008F38C6">
        <w:rPr>
          <w:color w:val="000000" w:themeColor="text1"/>
          <w:sz w:val="28"/>
          <w:szCs w:val="28"/>
          <w:lang w:val="x-none" w:eastAsia="x-none"/>
        </w:rPr>
        <w:t>1) соблюдение срока предоставления государственной услуги;</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lang w:val="x-none" w:eastAsia="x-none"/>
        </w:rPr>
      </w:pPr>
      <w:r w:rsidRPr="008F38C6">
        <w:rPr>
          <w:color w:val="000000" w:themeColor="text1"/>
          <w:sz w:val="28"/>
          <w:szCs w:val="28"/>
          <w:lang w:val="x-none" w:eastAsia="x-none"/>
        </w:rPr>
        <w:t xml:space="preserve">2) соблюдение времени ожидания в очереди при подаче запроса и получении результата; </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lang w:val="x-none" w:eastAsia="x-none"/>
        </w:rPr>
      </w:pPr>
      <w:r w:rsidRPr="008F38C6">
        <w:rPr>
          <w:color w:val="000000" w:themeColor="text1"/>
          <w:sz w:val="28"/>
          <w:szCs w:val="28"/>
          <w:lang w:val="x-none" w:eastAsia="x-none"/>
        </w:rPr>
        <w:t xml:space="preserve">3) осуществление не более одного обращения заявителя к специалистам </w:t>
      </w:r>
      <w:r w:rsidRPr="008F38C6">
        <w:rPr>
          <w:color w:val="000000" w:themeColor="text1"/>
          <w:sz w:val="28"/>
          <w:szCs w:val="28"/>
          <w:lang w:eastAsia="x-none"/>
        </w:rPr>
        <w:t>Комитета</w:t>
      </w:r>
      <w:r w:rsidRPr="008F38C6">
        <w:rPr>
          <w:color w:val="000000" w:themeColor="text1"/>
          <w:sz w:val="28"/>
          <w:szCs w:val="28"/>
          <w:lang w:val="x-none" w:eastAsia="x-none"/>
        </w:rPr>
        <w:t xml:space="preserve"> или работникам МФЦ при подаче документов на получение государственной услуги и не более одного обращения при получении результата в </w:t>
      </w:r>
      <w:r w:rsidRPr="008F38C6">
        <w:rPr>
          <w:color w:val="000000" w:themeColor="text1"/>
          <w:sz w:val="28"/>
          <w:szCs w:val="28"/>
          <w:lang w:eastAsia="x-none"/>
        </w:rPr>
        <w:t>Комитете</w:t>
      </w:r>
      <w:r w:rsidRPr="008F38C6">
        <w:rPr>
          <w:color w:val="000000" w:themeColor="text1"/>
          <w:sz w:val="28"/>
          <w:szCs w:val="28"/>
          <w:lang w:val="x-none" w:eastAsia="x-none"/>
        </w:rPr>
        <w:t xml:space="preserve"> или в МФЦ;</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lang w:val="x-none" w:eastAsia="x-none"/>
        </w:rPr>
      </w:pPr>
      <w:r w:rsidRPr="008F38C6">
        <w:rPr>
          <w:color w:val="000000" w:themeColor="text1"/>
          <w:sz w:val="28"/>
          <w:szCs w:val="28"/>
          <w:lang w:val="x-none" w:eastAsia="x-none"/>
        </w:rPr>
        <w:t xml:space="preserve">4) отсутствие обоснованных жалоб на действия или бездействия должностных лиц </w:t>
      </w:r>
      <w:r w:rsidRPr="008F38C6">
        <w:rPr>
          <w:color w:val="000000" w:themeColor="text1"/>
          <w:sz w:val="28"/>
          <w:szCs w:val="28"/>
          <w:lang w:eastAsia="x-none"/>
        </w:rPr>
        <w:t>Комитета</w:t>
      </w:r>
      <w:r w:rsidRPr="008F38C6">
        <w:rPr>
          <w:color w:val="000000" w:themeColor="text1"/>
          <w:sz w:val="28"/>
          <w:szCs w:val="28"/>
          <w:lang w:val="x-none" w:eastAsia="x-none"/>
        </w:rPr>
        <w:t>, поданных в установленном порядке.</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rPr>
      </w:pPr>
      <w:r w:rsidRPr="008F38C6">
        <w:rPr>
          <w:color w:val="000000" w:themeColor="text1"/>
          <w:sz w:val="28"/>
          <w:szCs w:val="28"/>
          <w:lang w:val="x-none" w:eastAsia="x-none"/>
        </w:rPr>
        <w:t>2.</w:t>
      </w:r>
      <w:r w:rsidRPr="008F38C6">
        <w:rPr>
          <w:color w:val="000000" w:themeColor="text1"/>
          <w:sz w:val="28"/>
          <w:szCs w:val="28"/>
          <w:lang w:eastAsia="x-none"/>
        </w:rPr>
        <w:t>14</w:t>
      </w:r>
      <w:r w:rsidRPr="008F38C6">
        <w:rPr>
          <w:color w:val="000000" w:themeColor="text1"/>
          <w:sz w:val="28"/>
          <w:szCs w:val="28"/>
          <w:lang w:val="x-none" w:eastAsia="x-none"/>
        </w:rPr>
        <w:t>.4. После получения результата услуги, предоставление которой осуществлялось в электронно</w:t>
      </w:r>
      <w:r w:rsidRPr="008F38C6">
        <w:rPr>
          <w:color w:val="000000" w:themeColor="text1"/>
          <w:sz w:val="28"/>
          <w:szCs w:val="28"/>
          <w:lang w:eastAsia="x-none"/>
        </w:rPr>
        <w:t>й форме</w:t>
      </w:r>
      <w:r w:rsidRPr="008F38C6">
        <w:rPr>
          <w:color w:val="000000" w:themeColor="text1"/>
          <w:sz w:val="28"/>
          <w:szCs w:val="28"/>
          <w:lang w:val="x-none" w:eastAsia="x-none"/>
        </w:rPr>
        <w:t xml:space="preserve"> через ЕПГУ или ПГУ ЛО, либо посредством МФЦ, заявителю обеспечивается возможность оценки качества оказания услуги.</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rPr>
      </w:pPr>
      <w:r w:rsidRPr="008F38C6">
        <w:rPr>
          <w:color w:val="000000" w:themeColor="text1"/>
          <w:sz w:val="28"/>
          <w:szCs w:val="28"/>
        </w:rPr>
        <w:t>2.15. Получение услуг, которые являются необходимыми и обязательными для предоставления государственной услуги, не требуется.</w:t>
      </w:r>
    </w:p>
    <w:p w:rsidR="00F05036" w:rsidRPr="008F38C6" w:rsidRDefault="00F05036" w:rsidP="00F05036">
      <w:pPr>
        <w:widowControl w:val="0"/>
        <w:tabs>
          <w:tab w:val="left" w:pos="142"/>
          <w:tab w:val="left" w:pos="284"/>
        </w:tabs>
        <w:autoSpaceDE w:val="0"/>
        <w:autoSpaceDN w:val="0"/>
        <w:adjustRightInd w:val="0"/>
        <w:ind w:firstLine="709"/>
        <w:jc w:val="both"/>
        <w:rPr>
          <w:color w:val="000000" w:themeColor="text1"/>
          <w:sz w:val="28"/>
          <w:szCs w:val="28"/>
        </w:rPr>
      </w:pPr>
      <w:r w:rsidRPr="008F38C6">
        <w:rPr>
          <w:color w:val="000000" w:themeColor="text1"/>
          <w:sz w:val="28"/>
          <w:szCs w:val="28"/>
        </w:rPr>
        <w:t>Получение согласований, которые являются необходимыми и обязательными для предоставления государственной услуги, не требуется.</w:t>
      </w:r>
    </w:p>
    <w:p w:rsidR="00F05036" w:rsidRPr="008F38C6" w:rsidRDefault="00F05036" w:rsidP="00F05036">
      <w:pPr>
        <w:ind w:firstLine="709"/>
        <w:jc w:val="both"/>
        <w:outlineLvl w:val="1"/>
        <w:rPr>
          <w:color w:val="000000" w:themeColor="text1"/>
          <w:sz w:val="28"/>
          <w:szCs w:val="28"/>
        </w:rPr>
      </w:pPr>
      <w:r w:rsidRPr="008F38C6">
        <w:rPr>
          <w:color w:val="000000" w:themeColor="text1"/>
          <w:sz w:val="28"/>
          <w:szCs w:val="28"/>
        </w:rPr>
        <w:t>2.16.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F05036" w:rsidRPr="008F38C6" w:rsidRDefault="00F05036" w:rsidP="00F05036">
      <w:pPr>
        <w:ind w:firstLine="709"/>
        <w:jc w:val="both"/>
        <w:outlineLvl w:val="1"/>
        <w:rPr>
          <w:color w:val="000000" w:themeColor="text1"/>
          <w:sz w:val="28"/>
          <w:szCs w:val="28"/>
        </w:rPr>
      </w:pPr>
      <w:r w:rsidRPr="008F38C6">
        <w:rPr>
          <w:color w:val="000000" w:themeColor="text1"/>
          <w:sz w:val="28"/>
          <w:szCs w:val="28"/>
        </w:rPr>
        <w:t xml:space="preserve">2.16.1. </w:t>
      </w:r>
      <w:proofErr w:type="gramStart"/>
      <w:r w:rsidRPr="008F38C6">
        <w:rPr>
          <w:color w:val="000000" w:themeColor="text1"/>
          <w:sz w:val="28"/>
          <w:szCs w:val="28"/>
        </w:rPr>
        <w:t>Подача запросов, документов, информации, необходимых для получения государственных услуг, предоставляемых в Комитет, а также получение результатов предоставления таких услуг осуществляется в любом предоставляющем такие услуги подразделении соответствующего Комитета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либо</w:t>
      </w:r>
      <w:proofErr w:type="gramEnd"/>
      <w:r w:rsidRPr="008F38C6">
        <w:rPr>
          <w:color w:val="000000" w:themeColor="text1"/>
          <w:sz w:val="28"/>
          <w:szCs w:val="28"/>
        </w:rPr>
        <w:t xml:space="preserve"> места нахождения (для юридических лиц).</w:t>
      </w:r>
    </w:p>
    <w:p w:rsidR="00F05036" w:rsidRPr="008F38C6" w:rsidRDefault="00F05036" w:rsidP="00F05036">
      <w:pPr>
        <w:ind w:firstLine="709"/>
        <w:jc w:val="both"/>
        <w:outlineLvl w:val="1"/>
        <w:rPr>
          <w:color w:val="000000" w:themeColor="text1"/>
          <w:sz w:val="28"/>
          <w:szCs w:val="28"/>
        </w:rPr>
      </w:pPr>
      <w:r w:rsidRPr="008F38C6">
        <w:rPr>
          <w:color w:val="000000" w:themeColor="text1"/>
          <w:sz w:val="28"/>
          <w:szCs w:val="28"/>
        </w:rPr>
        <w:t>2.16.2 Предоставление государственной услуги в электронной форме осуществляется при технической реализации услуги посредством ПГУ ЛО и/или ЕПГУ.</w:t>
      </w:r>
    </w:p>
    <w:p w:rsidR="00F05036" w:rsidRPr="008F38C6" w:rsidRDefault="00F05036" w:rsidP="00F05036">
      <w:pPr>
        <w:tabs>
          <w:tab w:val="left" w:pos="142"/>
          <w:tab w:val="left" w:pos="284"/>
        </w:tabs>
        <w:ind w:firstLine="709"/>
        <w:jc w:val="both"/>
        <w:rPr>
          <w:color w:val="000000" w:themeColor="text1"/>
          <w:sz w:val="28"/>
          <w:szCs w:val="28"/>
        </w:rPr>
      </w:pPr>
    </w:p>
    <w:p w:rsidR="00F05036" w:rsidRPr="000E28EC" w:rsidRDefault="00F05036" w:rsidP="00F05036">
      <w:pPr>
        <w:widowControl w:val="0"/>
        <w:tabs>
          <w:tab w:val="left" w:pos="142"/>
          <w:tab w:val="left" w:pos="284"/>
        </w:tabs>
        <w:autoSpaceDE w:val="0"/>
        <w:autoSpaceDN w:val="0"/>
        <w:adjustRightInd w:val="0"/>
        <w:ind w:firstLine="709"/>
        <w:jc w:val="center"/>
        <w:outlineLvl w:val="0"/>
        <w:rPr>
          <w:b/>
          <w:bCs/>
          <w:color w:val="000000" w:themeColor="text1"/>
          <w:sz w:val="28"/>
          <w:szCs w:val="28"/>
        </w:rPr>
      </w:pPr>
      <w:bookmarkStart w:id="10" w:name="Par0"/>
      <w:bookmarkStart w:id="11" w:name="sub_1003"/>
      <w:bookmarkEnd w:id="10"/>
      <w:r w:rsidRPr="000E28EC">
        <w:rPr>
          <w:b/>
          <w:bCs/>
          <w:color w:val="000000" w:themeColor="text1"/>
          <w:sz w:val="28"/>
          <w:szCs w:val="28"/>
        </w:rPr>
        <w:t>3. Состав, последовательность и сроки выполнения</w:t>
      </w:r>
    </w:p>
    <w:p w:rsidR="00F05036" w:rsidRPr="000E28EC" w:rsidRDefault="00F05036" w:rsidP="00F05036">
      <w:pPr>
        <w:widowControl w:val="0"/>
        <w:tabs>
          <w:tab w:val="left" w:pos="142"/>
          <w:tab w:val="left" w:pos="284"/>
        </w:tabs>
        <w:autoSpaceDE w:val="0"/>
        <w:autoSpaceDN w:val="0"/>
        <w:adjustRightInd w:val="0"/>
        <w:ind w:firstLine="709"/>
        <w:jc w:val="center"/>
        <w:outlineLvl w:val="0"/>
        <w:rPr>
          <w:b/>
          <w:bCs/>
          <w:color w:val="000000" w:themeColor="text1"/>
          <w:sz w:val="28"/>
          <w:szCs w:val="28"/>
        </w:rPr>
      </w:pPr>
      <w:r w:rsidRPr="000E28EC">
        <w:rPr>
          <w:b/>
          <w:bCs/>
          <w:color w:val="000000" w:themeColor="text1"/>
          <w:sz w:val="28"/>
          <w:szCs w:val="28"/>
        </w:rPr>
        <w:lastRenderedPageBreak/>
        <w:t>административных процедур, требования к порядку</w:t>
      </w:r>
    </w:p>
    <w:p w:rsidR="00F05036" w:rsidRPr="000E28EC" w:rsidRDefault="00F05036" w:rsidP="00F05036">
      <w:pPr>
        <w:widowControl w:val="0"/>
        <w:tabs>
          <w:tab w:val="left" w:pos="142"/>
          <w:tab w:val="left" w:pos="284"/>
        </w:tabs>
        <w:autoSpaceDE w:val="0"/>
        <w:autoSpaceDN w:val="0"/>
        <w:adjustRightInd w:val="0"/>
        <w:ind w:firstLine="709"/>
        <w:jc w:val="center"/>
        <w:outlineLvl w:val="0"/>
        <w:rPr>
          <w:b/>
          <w:bCs/>
          <w:color w:val="000000" w:themeColor="text1"/>
          <w:sz w:val="28"/>
          <w:szCs w:val="28"/>
        </w:rPr>
      </w:pPr>
      <w:r w:rsidRPr="000E28EC">
        <w:rPr>
          <w:b/>
          <w:bCs/>
          <w:color w:val="000000" w:themeColor="text1"/>
          <w:sz w:val="28"/>
          <w:szCs w:val="28"/>
        </w:rPr>
        <w:t>их выполнения, в том числе особенности выполнения</w:t>
      </w:r>
    </w:p>
    <w:p w:rsidR="00F05036" w:rsidRPr="000E28EC" w:rsidRDefault="00F05036" w:rsidP="00F05036">
      <w:pPr>
        <w:widowControl w:val="0"/>
        <w:tabs>
          <w:tab w:val="left" w:pos="142"/>
          <w:tab w:val="left" w:pos="284"/>
        </w:tabs>
        <w:autoSpaceDE w:val="0"/>
        <w:autoSpaceDN w:val="0"/>
        <w:adjustRightInd w:val="0"/>
        <w:ind w:firstLine="709"/>
        <w:jc w:val="center"/>
        <w:outlineLvl w:val="0"/>
        <w:rPr>
          <w:b/>
          <w:bCs/>
          <w:color w:val="000000" w:themeColor="text1"/>
          <w:sz w:val="28"/>
          <w:szCs w:val="28"/>
        </w:rPr>
      </w:pPr>
      <w:r w:rsidRPr="000E28EC">
        <w:rPr>
          <w:b/>
          <w:bCs/>
          <w:color w:val="000000" w:themeColor="text1"/>
          <w:sz w:val="28"/>
          <w:szCs w:val="28"/>
        </w:rPr>
        <w:t>административных процедур в электронной форме</w:t>
      </w:r>
      <w:bookmarkEnd w:id="11"/>
    </w:p>
    <w:p w:rsidR="00F05036" w:rsidRDefault="00F05036" w:rsidP="00F05036">
      <w:pPr>
        <w:tabs>
          <w:tab w:val="left" w:pos="142"/>
          <w:tab w:val="left" w:pos="284"/>
        </w:tabs>
        <w:ind w:firstLine="709"/>
        <w:jc w:val="both"/>
        <w:rPr>
          <w:color w:val="000000" w:themeColor="text1"/>
          <w:sz w:val="28"/>
          <w:szCs w:val="28"/>
          <w:lang w:eastAsia="x-none"/>
        </w:rPr>
      </w:pPr>
    </w:p>
    <w:p w:rsidR="00F05036" w:rsidRPr="008F38C6" w:rsidRDefault="00F05036" w:rsidP="00F05036">
      <w:pPr>
        <w:tabs>
          <w:tab w:val="left" w:pos="142"/>
          <w:tab w:val="left" w:pos="284"/>
        </w:tabs>
        <w:ind w:firstLine="709"/>
        <w:jc w:val="both"/>
        <w:rPr>
          <w:color w:val="000000" w:themeColor="text1"/>
          <w:sz w:val="28"/>
          <w:szCs w:val="28"/>
          <w:lang w:eastAsia="x-none"/>
        </w:rPr>
      </w:pPr>
      <w:r w:rsidRPr="008F38C6">
        <w:rPr>
          <w:color w:val="000000" w:themeColor="text1"/>
          <w:sz w:val="28"/>
          <w:szCs w:val="28"/>
          <w:lang w:eastAsia="x-none"/>
        </w:rPr>
        <w:t>3.1.</w:t>
      </w:r>
      <w:r w:rsidRPr="008F38C6">
        <w:rPr>
          <w:bCs/>
          <w:color w:val="000000" w:themeColor="text1"/>
          <w:sz w:val="28"/>
          <w:szCs w:val="28"/>
        </w:rPr>
        <w:t xml:space="preserve"> </w:t>
      </w:r>
      <w:r w:rsidRPr="008F38C6">
        <w:rPr>
          <w:bCs/>
          <w:color w:val="000000" w:themeColor="text1"/>
          <w:sz w:val="28"/>
          <w:szCs w:val="28"/>
          <w:lang w:eastAsia="x-none"/>
        </w:rPr>
        <w:t>Состав, последовательность и сроки выполнения административных процедур, требования к порядку их выполнения</w:t>
      </w:r>
      <w:r>
        <w:rPr>
          <w:bCs/>
          <w:color w:val="000000" w:themeColor="text1"/>
          <w:sz w:val="28"/>
          <w:szCs w:val="28"/>
          <w:lang w:eastAsia="x-none"/>
        </w:rPr>
        <w:t xml:space="preserve"> </w:t>
      </w:r>
    </w:p>
    <w:p w:rsidR="00F05036" w:rsidRPr="008F38C6" w:rsidRDefault="00F05036" w:rsidP="00F05036">
      <w:pPr>
        <w:tabs>
          <w:tab w:val="left" w:pos="142"/>
          <w:tab w:val="left" w:pos="284"/>
        </w:tabs>
        <w:ind w:firstLine="709"/>
        <w:jc w:val="both"/>
        <w:rPr>
          <w:color w:val="000000" w:themeColor="text1"/>
          <w:sz w:val="28"/>
          <w:szCs w:val="28"/>
          <w:lang w:eastAsia="x-none"/>
        </w:rPr>
      </w:pPr>
      <w:r w:rsidRPr="008F38C6">
        <w:rPr>
          <w:color w:val="000000" w:themeColor="text1"/>
          <w:sz w:val="28"/>
          <w:szCs w:val="28"/>
          <w:lang w:val="x-none" w:eastAsia="x-none"/>
        </w:rPr>
        <w:t>3.</w:t>
      </w:r>
      <w:r w:rsidRPr="008F38C6">
        <w:rPr>
          <w:color w:val="000000" w:themeColor="text1"/>
          <w:sz w:val="28"/>
          <w:szCs w:val="28"/>
          <w:lang w:eastAsia="x-none"/>
        </w:rPr>
        <w:t>1.1</w:t>
      </w:r>
      <w:r w:rsidRPr="008F38C6">
        <w:rPr>
          <w:color w:val="000000" w:themeColor="text1"/>
          <w:sz w:val="28"/>
          <w:szCs w:val="28"/>
          <w:lang w:val="x-none" w:eastAsia="x-none"/>
        </w:rPr>
        <w:t>. Предоставление государственной услуги включает в себя следующие административные процедуры:</w:t>
      </w:r>
    </w:p>
    <w:p w:rsidR="00F05036" w:rsidRPr="008F38C6" w:rsidRDefault="00F05036" w:rsidP="00F05036">
      <w:pPr>
        <w:tabs>
          <w:tab w:val="left" w:pos="142"/>
          <w:tab w:val="left" w:pos="284"/>
        </w:tabs>
        <w:ind w:firstLine="709"/>
        <w:jc w:val="both"/>
        <w:rPr>
          <w:color w:val="000000" w:themeColor="text1"/>
          <w:sz w:val="28"/>
          <w:szCs w:val="28"/>
          <w:lang w:eastAsia="x-none"/>
        </w:rPr>
      </w:pPr>
      <w:r w:rsidRPr="008F38C6">
        <w:rPr>
          <w:color w:val="000000" w:themeColor="text1"/>
          <w:sz w:val="28"/>
          <w:szCs w:val="28"/>
          <w:lang w:eastAsia="x-none"/>
        </w:rPr>
        <w:t xml:space="preserve">1) Приём и регистрация заявления – до </w:t>
      </w:r>
      <w:r>
        <w:rPr>
          <w:color w:val="000000" w:themeColor="text1"/>
          <w:sz w:val="28"/>
          <w:szCs w:val="28"/>
          <w:lang w:eastAsia="x-none"/>
        </w:rPr>
        <w:t>2</w:t>
      </w:r>
      <w:r w:rsidRPr="008F38C6">
        <w:rPr>
          <w:color w:val="000000" w:themeColor="text1"/>
          <w:sz w:val="28"/>
          <w:szCs w:val="28"/>
          <w:lang w:eastAsia="x-none"/>
        </w:rPr>
        <w:t xml:space="preserve"> рабочих дней со дня поступления заявления и прилагаемых документов в Комитет.</w:t>
      </w:r>
    </w:p>
    <w:p w:rsidR="00F05036" w:rsidRPr="008F38C6" w:rsidRDefault="00F05036" w:rsidP="00F05036">
      <w:pPr>
        <w:tabs>
          <w:tab w:val="left" w:pos="142"/>
          <w:tab w:val="left" w:pos="284"/>
        </w:tabs>
        <w:ind w:firstLine="709"/>
        <w:jc w:val="both"/>
        <w:rPr>
          <w:color w:val="000000" w:themeColor="text1"/>
          <w:sz w:val="28"/>
          <w:szCs w:val="28"/>
          <w:lang w:eastAsia="x-none"/>
        </w:rPr>
      </w:pPr>
      <w:r w:rsidRPr="008F38C6">
        <w:rPr>
          <w:color w:val="000000" w:themeColor="text1"/>
          <w:sz w:val="28"/>
          <w:szCs w:val="28"/>
          <w:lang w:eastAsia="x-none"/>
        </w:rPr>
        <w:t xml:space="preserve">2) Принятие решения – </w:t>
      </w:r>
      <w:r>
        <w:rPr>
          <w:color w:val="000000" w:themeColor="text1"/>
          <w:sz w:val="28"/>
          <w:szCs w:val="28"/>
          <w:lang w:eastAsia="x-none"/>
        </w:rPr>
        <w:t xml:space="preserve">4 </w:t>
      </w:r>
      <w:r w:rsidRPr="008F38C6">
        <w:rPr>
          <w:color w:val="000000" w:themeColor="text1"/>
          <w:sz w:val="28"/>
          <w:szCs w:val="28"/>
          <w:lang w:eastAsia="x-none"/>
        </w:rPr>
        <w:t xml:space="preserve">рабочих </w:t>
      </w:r>
      <w:r>
        <w:rPr>
          <w:color w:val="000000" w:themeColor="text1"/>
          <w:sz w:val="28"/>
          <w:szCs w:val="28"/>
          <w:lang w:eastAsia="x-none"/>
        </w:rPr>
        <w:t xml:space="preserve">дня (в случае, указанном в п. 2.4.1. </w:t>
      </w:r>
      <w:proofErr w:type="gramStart"/>
      <w:r>
        <w:rPr>
          <w:color w:val="000000" w:themeColor="text1"/>
          <w:sz w:val="28"/>
          <w:szCs w:val="28"/>
          <w:lang w:eastAsia="x-none"/>
        </w:rPr>
        <w:t>Административного регламента – 25 календарных дней).</w:t>
      </w:r>
      <w:proofErr w:type="gramEnd"/>
    </w:p>
    <w:p w:rsidR="00F05036" w:rsidRPr="008F38C6" w:rsidRDefault="00F05036" w:rsidP="00F05036">
      <w:pPr>
        <w:ind w:firstLine="708"/>
        <w:jc w:val="both"/>
        <w:rPr>
          <w:color w:val="000000" w:themeColor="text1"/>
          <w:sz w:val="28"/>
          <w:szCs w:val="28"/>
          <w:lang w:eastAsia="x-none"/>
        </w:rPr>
      </w:pPr>
      <w:r w:rsidRPr="008F38C6">
        <w:rPr>
          <w:color w:val="000000" w:themeColor="text1"/>
          <w:sz w:val="28"/>
          <w:szCs w:val="28"/>
          <w:lang w:eastAsia="x-none"/>
        </w:rPr>
        <w:t>3) выдача (направление) результата – 1 рабочий день.</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3.1.2. Приём и регистрация заявления.</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3.1.2.1. Основание для начала административной процедуры: поступление в Комитет заявления и прилагаемых к нему документов должностному лицу, ответственному за делопроизводство.</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3.1.2.2. Содержание административного действия (административных действий),  продолжительность и (или) максимальный срок его (их) выполнения:</w:t>
      </w:r>
    </w:p>
    <w:p w:rsidR="00F05036" w:rsidRPr="008F38C6" w:rsidRDefault="00F05036" w:rsidP="00F05036">
      <w:pPr>
        <w:ind w:firstLine="709"/>
        <w:jc w:val="both"/>
        <w:rPr>
          <w:color w:val="000000" w:themeColor="text1"/>
          <w:sz w:val="28"/>
          <w:szCs w:val="28"/>
        </w:rPr>
      </w:pPr>
      <w:proofErr w:type="gramStart"/>
      <w:r w:rsidRPr="008F38C6">
        <w:rPr>
          <w:color w:val="000000" w:themeColor="text1"/>
          <w:sz w:val="28"/>
          <w:szCs w:val="28"/>
        </w:rPr>
        <w:t>1 действие: должностное лицо, ответственное за делопроизводство, принимает поступившее заявление и прилагаемые к нему документы, проверяет их на комплектность и на соответствие требованиям Административного регламента,</w:t>
      </w:r>
      <w:r>
        <w:rPr>
          <w:color w:val="000000" w:themeColor="text1"/>
          <w:sz w:val="28"/>
          <w:szCs w:val="28"/>
        </w:rPr>
        <w:t xml:space="preserve"> иных нормативных правовых актов</w:t>
      </w:r>
      <w:r w:rsidRPr="008F38C6">
        <w:rPr>
          <w:color w:val="000000" w:themeColor="text1"/>
          <w:sz w:val="28"/>
          <w:szCs w:val="28"/>
        </w:rPr>
        <w:t xml:space="preserve"> и в тот же день или на следующий рабочий день (в случае направления документов в нерабочее время, в выходные, праздничные дни) регистрирует их в соответствии с правилами делопроизводства, установленными в Комитете</w:t>
      </w:r>
      <w:proofErr w:type="gramEnd"/>
      <w:r w:rsidRPr="008F38C6">
        <w:rPr>
          <w:color w:val="000000" w:themeColor="text1"/>
          <w:sz w:val="28"/>
          <w:szCs w:val="28"/>
        </w:rPr>
        <w:t xml:space="preserve">,  передает заявление и прилагаемые к нему документы  должностному лицу, ответственному за подготовку проекта решения. </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3.1.2.3. Лицо, ответственное за выполнение административной процедуры: должностное лицо, ответственное за  делопроизводство.</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3.1.2.4. Критерии принятия решения: наличие (отсутствие) у заявителя права на получение государственной услуги. Соответствие заявления и прилагаемых к нему документов требованиям Административного регламента.</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xml:space="preserve">3.1.2.5. Результат выполнения административной процедуры: </w:t>
      </w:r>
      <w:r>
        <w:rPr>
          <w:color w:val="000000" w:themeColor="text1"/>
          <w:sz w:val="28"/>
          <w:szCs w:val="28"/>
        </w:rPr>
        <w:t>регистрация заявления или отказ в регистрации заявления</w:t>
      </w:r>
      <w:r w:rsidRPr="008F38C6">
        <w:rPr>
          <w:color w:val="000000" w:themeColor="text1"/>
          <w:sz w:val="28"/>
          <w:szCs w:val="28"/>
        </w:rPr>
        <w:t>.</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3.1.3. Принятие  решения.</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3.1.3.1. Основание для начала административной процедуры: поступление зарегистрированного заявления и прилагаемых к нему документов должностному лицу, ответственному за подготовку проекта решения.</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05036" w:rsidRPr="008F38C6" w:rsidRDefault="00F05036" w:rsidP="00F05036">
      <w:pPr>
        <w:ind w:firstLine="709"/>
        <w:jc w:val="both"/>
        <w:rPr>
          <w:color w:val="000000" w:themeColor="text1"/>
          <w:sz w:val="28"/>
          <w:szCs w:val="28"/>
        </w:rPr>
      </w:pPr>
      <w:proofErr w:type="gramStart"/>
      <w:r w:rsidRPr="008F38C6">
        <w:rPr>
          <w:color w:val="000000" w:themeColor="text1"/>
          <w:sz w:val="28"/>
          <w:szCs w:val="28"/>
        </w:rPr>
        <w:t xml:space="preserve">1 действие: должностное лицо, ответственное за подготовку проекта решения, получив  комплект документов, указанных в п. 3.1.2.2. настоящего Административного регламента, в течение </w:t>
      </w:r>
      <w:r>
        <w:rPr>
          <w:color w:val="000000" w:themeColor="text1"/>
          <w:sz w:val="28"/>
          <w:szCs w:val="28"/>
        </w:rPr>
        <w:t>4</w:t>
      </w:r>
      <w:r w:rsidRPr="008F38C6">
        <w:rPr>
          <w:color w:val="000000" w:themeColor="text1"/>
          <w:sz w:val="28"/>
          <w:szCs w:val="28"/>
        </w:rPr>
        <w:t xml:space="preserve"> рабочих дней</w:t>
      </w:r>
      <w:r>
        <w:rPr>
          <w:color w:val="000000" w:themeColor="text1"/>
          <w:sz w:val="28"/>
          <w:szCs w:val="28"/>
        </w:rPr>
        <w:t xml:space="preserve"> </w:t>
      </w:r>
      <w:r>
        <w:rPr>
          <w:color w:val="000000" w:themeColor="text1"/>
          <w:sz w:val="28"/>
          <w:szCs w:val="28"/>
          <w:lang w:eastAsia="x-none"/>
        </w:rPr>
        <w:t>(в случае, указанном в п. 2.4.1.</w:t>
      </w:r>
      <w:proofErr w:type="gramEnd"/>
      <w:r>
        <w:rPr>
          <w:color w:val="000000" w:themeColor="text1"/>
          <w:sz w:val="28"/>
          <w:szCs w:val="28"/>
          <w:lang w:eastAsia="x-none"/>
        </w:rPr>
        <w:t xml:space="preserve"> </w:t>
      </w:r>
      <w:proofErr w:type="gramStart"/>
      <w:r>
        <w:rPr>
          <w:color w:val="000000" w:themeColor="text1"/>
          <w:sz w:val="28"/>
          <w:szCs w:val="28"/>
          <w:lang w:eastAsia="x-none"/>
        </w:rPr>
        <w:t>Административного регламента – 25 календарных дней)</w:t>
      </w:r>
      <w:r w:rsidRPr="008F38C6">
        <w:rPr>
          <w:color w:val="000000" w:themeColor="text1"/>
          <w:sz w:val="28"/>
          <w:szCs w:val="28"/>
        </w:rPr>
        <w:t xml:space="preserve"> со дня </w:t>
      </w:r>
      <w:r w:rsidRPr="008F38C6">
        <w:rPr>
          <w:color w:val="000000" w:themeColor="text1"/>
          <w:sz w:val="28"/>
          <w:szCs w:val="28"/>
        </w:rPr>
        <w:lastRenderedPageBreak/>
        <w:t>получения документов рассматривает заявление и подготавливает проект решения в соответствующей форме, его согласует и подписывает у руководителя или заместителя руководителя Комитета.</w:t>
      </w:r>
      <w:proofErr w:type="gramEnd"/>
      <w:r>
        <w:rPr>
          <w:color w:val="000000" w:themeColor="text1"/>
          <w:sz w:val="28"/>
          <w:szCs w:val="28"/>
        </w:rPr>
        <w:t xml:space="preserve"> </w:t>
      </w:r>
      <w:r>
        <w:rPr>
          <w:sz w:val="28"/>
          <w:szCs w:val="28"/>
        </w:rPr>
        <w:t>В случае необходимости – направляет межведомственные запросы и продолжает рассмотрение заявления после получения ответов на них.</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3.1.3.3. Лицо, ответственное за выполнение административной процедуры: должностное лицо, ответственное за  подготовку проекта решения.</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3.1.3.4. Критерии принятия решения: Наличие или отсутствие у заявителя права на получение  разрешения на строительство</w:t>
      </w:r>
      <w:r>
        <w:rPr>
          <w:color w:val="000000" w:themeColor="text1"/>
          <w:sz w:val="28"/>
          <w:szCs w:val="28"/>
        </w:rPr>
        <w:t xml:space="preserve"> (продления срока действия разрешения, внесения в разрешение изменений)</w:t>
      </w:r>
      <w:r w:rsidRPr="008F38C6">
        <w:rPr>
          <w:color w:val="000000" w:themeColor="text1"/>
          <w:sz w:val="28"/>
          <w:szCs w:val="28"/>
        </w:rPr>
        <w:t>, соответствие заявления и прилагаемых к нему документов требованиям Административного регламента и законодательству Российской Федерации.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3.1.3.5. Результат выполнения административной процедуры: принятие  соответствующего  решения.</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3.1.4. Выдача (направление) результата.</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3.1.4.1. Основание для начала административной процедуры: принятие  соответствующего  решения.</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3.1.4.2. Содержание административного действия,  продолжительность и (или) максимальный срок его выполнения:</w:t>
      </w:r>
    </w:p>
    <w:p w:rsidR="00F05036" w:rsidRPr="008F38C6" w:rsidRDefault="00F05036" w:rsidP="00F05036">
      <w:pPr>
        <w:ind w:firstLine="709"/>
        <w:jc w:val="both"/>
        <w:rPr>
          <w:color w:val="000000" w:themeColor="text1"/>
          <w:sz w:val="28"/>
          <w:szCs w:val="28"/>
        </w:rPr>
      </w:pPr>
      <w:proofErr w:type="gramStart"/>
      <w:r w:rsidRPr="008F38C6">
        <w:rPr>
          <w:color w:val="000000" w:themeColor="text1"/>
          <w:sz w:val="28"/>
          <w:szCs w:val="28"/>
        </w:rPr>
        <w:t>1 действие:  должностное лицо, ответственное за подготовку проекта решения, направляет результат предоставления государственной услуги в форме бумажного документа в письменном виде должностному лицу, ответственному за делопроизводство; в форме электронного документа, подписанного усиленной квалифицированной электронной подписью должностного лица, принявшего решение, в АИС «</w:t>
      </w:r>
      <w:proofErr w:type="spellStart"/>
      <w:r w:rsidRPr="008F38C6">
        <w:rPr>
          <w:color w:val="000000" w:themeColor="text1"/>
          <w:sz w:val="28"/>
          <w:szCs w:val="28"/>
        </w:rPr>
        <w:t>Межвед</w:t>
      </w:r>
      <w:proofErr w:type="spellEnd"/>
      <w:r w:rsidRPr="008F38C6">
        <w:rPr>
          <w:color w:val="000000" w:themeColor="text1"/>
          <w:sz w:val="28"/>
          <w:szCs w:val="28"/>
        </w:rPr>
        <w:t xml:space="preserve"> ЛО» либо  в личный кабинет ПГУ ЛО/ЕПГУ  в течение 1 рабочего дня после даты принятия решения; </w:t>
      </w:r>
      <w:proofErr w:type="gramEnd"/>
    </w:p>
    <w:p w:rsidR="00F05036" w:rsidRPr="008F38C6" w:rsidRDefault="00F05036" w:rsidP="00F05036">
      <w:pPr>
        <w:ind w:firstLine="709"/>
        <w:jc w:val="both"/>
        <w:rPr>
          <w:color w:val="000000" w:themeColor="text1"/>
          <w:sz w:val="28"/>
          <w:szCs w:val="28"/>
        </w:rPr>
      </w:pPr>
      <w:r w:rsidRPr="008F38C6">
        <w:rPr>
          <w:color w:val="000000" w:themeColor="text1"/>
          <w:sz w:val="28"/>
          <w:szCs w:val="28"/>
        </w:rPr>
        <w:t xml:space="preserve">2 действие: должностное лицо, ответственное за делопроизводство, направляет результат предоставления государственной услуги способом, указанным в заявлении - не позднее 1 рабочего дня </w:t>
      </w:r>
      <w:proofErr w:type="gramStart"/>
      <w:r w:rsidRPr="008F38C6">
        <w:rPr>
          <w:color w:val="000000" w:themeColor="text1"/>
          <w:sz w:val="28"/>
          <w:szCs w:val="28"/>
        </w:rPr>
        <w:t>с даты окончания</w:t>
      </w:r>
      <w:proofErr w:type="gramEnd"/>
      <w:r w:rsidRPr="008F38C6">
        <w:rPr>
          <w:color w:val="000000" w:themeColor="text1"/>
          <w:sz w:val="28"/>
          <w:szCs w:val="28"/>
        </w:rPr>
        <w:t xml:space="preserve"> первого административного действия данной административной процедуры. </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3.1.4.3. Лицо, ответственное за выполнение административной процедуры: должностное лицо, ответственное за подготовку проекта решения, должностное лицо, ответственное за делопроизводство.</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3.1.4.4.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3.2. Особенности выполнения административных процедур в электронной форме.</w:t>
      </w:r>
    </w:p>
    <w:p w:rsidR="00F05036" w:rsidRPr="008F38C6" w:rsidRDefault="00F05036" w:rsidP="00F05036">
      <w:pPr>
        <w:ind w:firstLine="708"/>
        <w:jc w:val="both"/>
        <w:rPr>
          <w:color w:val="000000" w:themeColor="text1"/>
          <w:sz w:val="28"/>
          <w:szCs w:val="28"/>
        </w:rPr>
      </w:pPr>
      <w:r w:rsidRPr="008F38C6">
        <w:rPr>
          <w:color w:val="000000" w:themeColor="text1"/>
          <w:sz w:val="28"/>
          <w:szCs w:val="28"/>
        </w:rPr>
        <w:t xml:space="preserve">3.2.1. </w:t>
      </w:r>
      <w:proofErr w:type="gramStart"/>
      <w:r w:rsidRPr="008F38C6">
        <w:rPr>
          <w:color w:val="000000" w:themeColor="text1"/>
          <w:sz w:val="28"/>
          <w:szCs w:val="28"/>
        </w:rPr>
        <w:t>Предоставление государственной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05036" w:rsidRPr="008F38C6" w:rsidRDefault="00F05036" w:rsidP="00F05036">
      <w:pPr>
        <w:ind w:firstLine="709"/>
        <w:jc w:val="both"/>
        <w:rPr>
          <w:color w:val="000000" w:themeColor="text1"/>
          <w:sz w:val="28"/>
          <w:szCs w:val="28"/>
        </w:rPr>
      </w:pPr>
      <w:r w:rsidRPr="008F38C6">
        <w:rPr>
          <w:color w:val="000000" w:themeColor="text1"/>
          <w:sz w:val="28"/>
          <w:szCs w:val="28"/>
        </w:rPr>
        <w:lastRenderedPageBreak/>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F38C6">
        <w:rPr>
          <w:color w:val="000000" w:themeColor="text1"/>
          <w:sz w:val="28"/>
          <w:szCs w:val="28"/>
        </w:rPr>
        <w:t>ии и ау</w:t>
      </w:r>
      <w:proofErr w:type="gramEnd"/>
      <w:r w:rsidRPr="008F38C6">
        <w:rPr>
          <w:color w:val="000000" w:themeColor="text1"/>
          <w:sz w:val="28"/>
          <w:szCs w:val="28"/>
        </w:rPr>
        <w:t xml:space="preserve">тентификации (далее – ЕСИА). </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xml:space="preserve">3.2.3. Государственная услуга может быть получена через ПГУ ЛО, либо через ЕПГУ (без личной явки на прием). </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3.2.4. Для подачи заявления через ЕПГУ или через ПГУ ЛО заявитель должен выполнить следующие действия:</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пройти идентификацию и аутентификацию в ЕСИА;</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в личном кабинете на ЕПГУ или на ПГУ ЛО заполнить в электронной форме заявление на оказание государственной услуги и приложить к заявлению электронные документы;</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направить пакет электронных документов в Комитет посредством функционала ЕПГУ или ПГУ ЛО.</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3.2.5. В результате направления пакета электронных документов посредством ПГУ ЛО, либо через ЕПГУ в соответствии с требованиями пункта 3.2.4 в АИС «</w:t>
      </w:r>
      <w:proofErr w:type="spellStart"/>
      <w:r w:rsidRPr="008F38C6">
        <w:rPr>
          <w:color w:val="000000" w:themeColor="text1"/>
          <w:sz w:val="28"/>
          <w:szCs w:val="28"/>
        </w:rPr>
        <w:t>Межвед</w:t>
      </w:r>
      <w:proofErr w:type="spellEnd"/>
      <w:r w:rsidRPr="008F38C6">
        <w:rPr>
          <w:color w:val="000000" w:themeColor="text1"/>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3.2.6. При предоставлении государственной услуги через ПГУ ЛО, либо через ЕПГУ, должностное лицо Комитета выполняет действия, указанные в пункте 3.1 настоящего Административного регламента.</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w:t>
      </w:r>
      <w:proofErr w:type="spellStart"/>
      <w:r w:rsidRPr="008F38C6">
        <w:rPr>
          <w:color w:val="000000" w:themeColor="text1"/>
          <w:sz w:val="28"/>
          <w:szCs w:val="28"/>
        </w:rPr>
        <w:t>Межвед</w:t>
      </w:r>
      <w:proofErr w:type="spellEnd"/>
      <w:r w:rsidRPr="008F38C6">
        <w:rPr>
          <w:color w:val="000000" w:themeColor="text1"/>
          <w:sz w:val="28"/>
          <w:szCs w:val="28"/>
        </w:rPr>
        <w:t xml:space="preserve"> ЛО» формы о принятом решении и переводит дело в архив АИС «</w:t>
      </w:r>
      <w:proofErr w:type="spellStart"/>
      <w:r w:rsidRPr="008F38C6">
        <w:rPr>
          <w:color w:val="000000" w:themeColor="text1"/>
          <w:sz w:val="28"/>
          <w:szCs w:val="28"/>
        </w:rPr>
        <w:t>Межвед</w:t>
      </w:r>
      <w:proofErr w:type="spellEnd"/>
      <w:r w:rsidRPr="008F38C6">
        <w:rPr>
          <w:color w:val="000000" w:themeColor="text1"/>
          <w:sz w:val="28"/>
          <w:szCs w:val="28"/>
        </w:rPr>
        <w:t xml:space="preserve"> ЛО».</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Должностное лицо Комитета уведомляет заявителя о принятом решении с помощью указанных в заявлении сре</w:t>
      </w:r>
      <w:proofErr w:type="gramStart"/>
      <w:r w:rsidRPr="008F38C6">
        <w:rPr>
          <w:color w:val="000000" w:themeColor="text1"/>
          <w:sz w:val="28"/>
          <w:szCs w:val="28"/>
        </w:rPr>
        <w:t>дств св</w:t>
      </w:r>
      <w:proofErr w:type="gramEnd"/>
      <w:r w:rsidRPr="008F38C6">
        <w:rPr>
          <w:color w:val="000000" w:themeColor="text1"/>
          <w:sz w:val="28"/>
          <w:szCs w:val="28"/>
        </w:rPr>
        <w:t>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xml:space="preserve">3.2.7. В случае поступления всех документов, указанных в пунктах 2.6 – 2.7  настоящего Административного регламента, днем обращения за предоставлением государственной услуги считается дата регистрации приема документов на ПГУ ЛО или ЕПГУ. </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Информирование заявителя о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3.2.8. Комитет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xml:space="preserve">Выдача (направление) электронных документов, являющихся результатом предоставления государственной услуги, заявителю </w:t>
      </w:r>
      <w:r w:rsidRPr="008F38C6">
        <w:rPr>
          <w:color w:val="000000" w:themeColor="text1"/>
          <w:sz w:val="28"/>
          <w:szCs w:val="28"/>
        </w:rPr>
        <w:lastRenderedPageBreak/>
        <w:t>осуществляется в день регистрации результата предоставления государственной услуги Комитетом.</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Комитет/МФЦ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8F38C6">
        <w:rPr>
          <w:color w:val="000000" w:themeColor="text1"/>
          <w:sz w:val="28"/>
          <w:szCs w:val="28"/>
        </w:rPr>
        <w:t>и(</w:t>
      </w:r>
      <w:proofErr w:type="gramEnd"/>
      <w:r w:rsidRPr="008F38C6">
        <w:rPr>
          <w:color w:val="000000" w:themeColor="text1"/>
          <w:sz w:val="28"/>
          <w:szCs w:val="28"/>
        </w:rPr>
        <w:t xml:space="preserve">или) ошибок с изложением сути допущенных опечаток </w:t>
      </w:r>
      <w:proofErr w:type="gramStart"/>
      <w:r w:rsidRPr="008F38C6">
        <w:rPr>
          <w:color w:val="000000" w:themeColor="text1"/>
          <w:sz w:val="28"/>
          <w:szCs w:val="28"/>
        </w:rPr>
        <w:t>и(</w:t>
      </w:r>
      <w:proofErr w:type="gramEnd"/>
      <w:r w:rsidRPr="008F38C6">
        <w:rPr>
          <w:color w:val="000000" w:themeColor="text1"/>
          <w:sz w:val="28"/>
          <w:szCs w:val="28"/>
        </w:rPr>
        <w:t>или) ошибок и приложением копии документа, содержащего опечатки и(или) ошибки.</w:t>
      </w:r>
    </w:p>
    <w:p w:rsidR="00F05036" w:rsidRDefault="00F05036" w:rsidP="00F05036">
      <w:pPr>
        <w:ind w:firstLine="709"/>
        <w:jc w:val="both"/>
        <w:rPr>
          <w:color w:val="000000" w:themeColor="text1"/>
          <w:sz w:val="28"/>
          <w:szCs w:val="28"/>
        </w:rPr>
      </w:pPr>
      <w:r w:rsidRPr="008F38C6">
        <w:rPr>
          <w:color w:val="000000" w:themeColor="text1"/>
          <w:sz w:val="28"/>
          <w:szCs w:val="28"/>
        </w:rPr>
        <w:t xml:space="preserve">3.3.2. В течение 5 рабочих дней со дня регистрации заявления об исправлении опечаток </w:t>
      </w:r>
      <w:proofErr w:type="gramStart"/>
      <w:r w:rsidRPr="008F38C6">
        <w:rPr>
          <w:color w:val="000000" w:themeColor="text1"/>
          <w:sz w:val="28"/>
          <w:szCs w:val="28"/>
        </w:rPr>
        <w:t>и(</w:t>
      </w:r>
      <w:proofErr w:type="gramEnd"/>
      <w:r w:rsidRPr="008F38C6">
        <w:rPr>
          <w:color w:val="000000" w:themeColor="text1"/>
          <w:sz w:val="28"/>
          <w:szCs w:val="28"/>
        </w:rPr>
        <w:t>или) ошибок в выданных в результате предоставления государственной услуги документах ответственный специалист Комитета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ОИВ/ОМСУ/Организации направляет способом, указанным в заявлении о необходимости исправления доп</w:t>
      </w:r>
      <w:r>
        <w:rPr>
          <w:color w:val="000000" w:themeColor="text1"/>
          <w:sz w:val="28"/>
          <w:szCs w:val="28"/>
        </w:rPr>
        <w:t xml:space="preserve">ущенных опечаток </w:t>
      </w:r>
      <w:proofErr w:type="gramStart"/>
      <w:r>
        <w:rPr>
          <w:color w:val="000000" w:themeColor="text1"/>
          <w:sz w:val="28"/>
          <w:szCs w:val="28"/>
        </w:rPr>
        <w:t>и(</w:t>
      </w:r>
      <w:proofErr w:type="gramEnd"/>
      <w:r>
        <w:rPr>
          <w:color w:val="000000" w:themeColor="text1"/>
          <w:sz w:val="28"/>
          <w:szCs w:val="28"/>
        </w:rPr>
        <w:t>или) ошибок.</w:t>
      </w:r>
    </w:p>
    <w:p w:rsidR="00F05036" w:rsidRPr="008F38C6" w:rsidRDefault="00F05036" w:rsidP="00F05036">
      <w:pPr>
        <w:ind w:firstLine="709"/>
        <w:jc w:val="both"/>
        <w:rPr>
          <w:color w:val="000000" w:themeColor="text1"/>
          <w:sz w:val="28"/>
          <w:szCs w:val="28"/>
        </w:rPr>
      </w:pPr>
    </w:p>
    <w:p w:rsidR="00F05036" w:rsidRDefault="00F05036" w:rsidP="00F05036">
      <w:pPr>
        <w:ind w:firstLine="709"/>
        <w:jc w:val="center"/>
        <w:rPr>
          <w:b/>
          <w:color w:val="000000" w:themeColor="text1"/>
          <w:sz w:val="28"/>
          <w:szCs w:val="28"/>
        </w:rPr>
      </w:pPr>
      <w:r w:rsidRPr="000E28EC">
        <w:rPr>
          <w:b/>
          <w:color w:val="000000" w:themeColor="text1"/>
          <w:sz w:val="28"/>
          <w:szCs w:val="28"/>
        </w:rPr>
        <w:t xml:space="preserve">4. Формы </w:t>
      </w:r>
      <w:proofErr w:type="gramStart"/>
      <w:r w:rsidRPr="000E28EC">
        <w:rPr>
          <w:b/>
          <w:color w:val="000000" w:themeColor="text1"/>
          <w:sz w:val="28"/>
          <w:szCs w:val="28"/>
        </w:rPr>
        <w:t>контроля за</w:t>
      </w:r>
      <w:proofErr w:type="gramEnd"/>
      <w:r w:rsidRPr="000E28EC">
        <w:rPr>
          <w:b/>
          <w:color w:val="000000" w:themeColor="text1"/>
          <w:sz w:val="28"/>
          <w:szCs w:val="28"/>
        </w:rPr>
        <w:t xml:space="preserve"> исполнением административного регламента</w:t>
      </w:r>
    </w:p>
    <w:p w:rsidR="00F05036" w:rsidRPr="000E28EC" w:rsidRDefault="00F05036" w:rsidP="00F05036">
      <w:pPr>
        <w:ind w:firstLine="709"/>
        <w:jc w:val="center"/>
        <w:rPr>
          <w:b/>
          <w:color w:val="000000" w:themeColor="text1"/>
          <w:sz w:val="28"/>
          <w:szCs w:val="28"/>
        </w:rPr>
      </w:pP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xml:space="preserve">4.1. Порядок осуществления текущего </w:t>
      </w:r>
      <w:proofErr w:type="gramStart"/>
      <w:r w:rsidRPr="008F38C6">
        <w:rPr>
          <w:color w:val="000000" w:themeColor="text1"/>
          <w:sz w:val="28"/>
          <w:szCs w:val="28"/>
        </w:rPr>
        <w:t>контроля за</w:t>
      </w:r>
      <w:proofErr w:type="gramEnd"/>
      <w:r w:rsidRPr="008F38C6">
        <w:rPr>
          <w:color w:val="000000" w:themeColor="text1"/>
          <w:sz w:val="28"/>
          <w:szCs w:val="28"/>
        </w:rPr>
        <w:t xml:space="preserve">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F05036" w:rsidRPr="008F38C6" w:rsidRDefault="00F05036" w:rsidP="00F05036">
      <w:pPr>
        <w:ind w:firstLine="709"/>
        <w:jc w:val="both"/>
        <w:rPr>
          <w:color w:val="000000" w:themeColor="text1"/>
          <w:sz w:val="28"/>
          <w:szCs w:val="28"/>
        </w:rPr>
      </w:pPr>
      <w:proofErr w:type="gramStart"/>
      <w:r w:rsidRPr="008F38C6">
        <w:rPr>
          <w:color w:val="000000" w:themeColor="text1"/>
          <w:sz w:val="28"/>
          <w:szCs w:val="28"/>
        </w:rPr>
        <w:t xml:space="preserve">Текущий контроль осуществляется постоянно ответственными  должностными лицами  Комитета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Комитета проверок исполнения положений настоящего  административного регламента, иных нормативных правовых актов. </w:t>
      </w:r>
      <w:proofErr w:type="gramEnd"/>
    </w:p>
    <w:p w:rsidR="00F05036" w:rsidRPr="008F38C6" w:rsidRDefault="00F05036" w:rsidP="00F05036">
      <w:pPr>
        <w:ind w:firstLine="709"/>
        <w:jc w:val="both"/>
        <w:rPr>
          <w:color w:val="000000" w:themeColor="text1"/>
          <w:sz w:val="28"/>
          <w:szCs w:val="28"/>
        </w:rPr>
      </w:pPr>
      <w:r w:rsidRPr="008F38C6">
        <w:rPr>
          <w:color w:val="000000" w:themeColor="text1"/>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r w:rsidRPr="008F38C6">
        <w:rPr>
          <w:color w:val="000000" w:themeColor="text1"/>
          <w:sz w:val="28"/>
          <w:szCs w:val="28"/>
        </w:rPr>
        <w:tab/>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xml:space="preserve">В целях осуществления </w:t>
      </w:r>
      <w:proofErr w:type="gramStart"/>
      <w:r w:rsidRPr="008F38C6">
        <w:rPr>
          <w:color w:val="000000" w:themeColor="text1"/>
          <w:sz w:val="28"/>
          <w:szCs w:val="28"/>
        </w:rPr>
        <w:t>контроля за</w:t>
      </w:r>
      <w:proofErr w:type="gramEnd"/>
      <w:r w:rsidRPr="008F38C6">
        <w:rPr>
          <w:color w:val="000000" w:themeColor="text1"/>
          <w:sz w:val="28"/>
          <w:szCs w:val="28"/>
        </w:rPr>
        <w:t xml:space="preserve"> полнотой и качеством предоставления государственной услуги Комитетом проводятся плановые и внеплановые проверки. </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xml:space="preserve">При проверке могут рассматриваться все вопросы, связанные с предоставлением государственной услуги (комплексные проверки), или </w:t>
      </w:r>
      <w:r w:rsidRPr="008F38C6">
        <w:rPr>
          <w:color w:val="000000" w:themeColor="text1"/>
          <w:sz w:val="28"/>
          <w:szCs w:val="28"/>
        </w:rPr>
        <w:lastRenderedPageBreak/>
        <w:t xml:space="preserve">отдельный вопрос, связанный с предоставлением государственной услуги (тематические проверки). </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xml:space="preserve">Внеплановые проверки предоставления государственной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 </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О проведении проверки издается правовой акт Комитета о проведении проверки исполнения настоящего регламента.</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w:t>
      </w:r>
      <w:r>
        <w:rPr>
          <w:color w:val="000000" w:themeColor="text1"/>
          <w:sz w:val="28"/>
          <w:szCs w:val="28"/>
        </w:rPr>
        <w:t>вленных при проверке нарушений.</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Ответственность должностных лиц за решения и действия (бездействие), принимаемые (осуществляемые) в ходе предос</w:t>
      </w:r>
      <w:r>
        <w:rPr>
          <w:color w:val="000000" w:themeColor="text1"/>
          <w:sz w:val="28"/>
          <w:szCs w:val="28"/>
        </w:rPr>
        <w:t>тавления государственной услуги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Руководитель Комитета несет ответственность за обеспечение предоставления государственной услуги.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Специалисты Комитета при предоставлении государственной услуги несут ответственность:</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за неисполнение или ненадлежащее исполнение административных процедур при предоставлении государственной услуги;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за действия (бездействие), влекущие нарушение прав и законных интересов физических лиц.</w:t>
      </w:r>
    </w:p>
    <w:p w:rsidR="00F05036" w:rsidRDefault="00F05036" w:rsidP="00F05036">
      <w:pPr>
        <w:ind w:firstLine="709"/>
        <w:jc w:val="both"/>
        <w:rPr>
          <w:color w:val="000000" w:themeColor="text1"/>
          <w:sz w:val="28"/>
          <w:szCs w:val="28"/>
        </w:rPr>
      </w:pPr>
      <w:r w:rsidRPr="008F38C6">
        <w:rPr>
          <w:color w:val="000000" w:themeColor="text1"/>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w:t>
      </w:r>
      <w:r>
        <w:rPr>
          <w:color w:val="000000" w:themeColor="text1"/>
          <w:sz w:val="28"/>
          <w:szCs w:val="28"/>
        </w:rPr>
        <w:t>ми актами Российской Федерации.</w:t>
      </w:r>
    </w:p>
    <w:p w:rsidR="00F05036" w:rsidRPr="008F38C6" w:rsidRDefault="00F05036" w:rsidP="00F05036">
      <w:pPr>
        <w:ind w:firstLine="709"/>
        <w:jc w:val="both"/>
        <w:rPr>
          <w:color w:val="000000" w:themeColor="text1"/>
          <w:sz w:val="28"/>
          <w:szCs w:val="28"/>
        </w:rPr>
      </w:pPr>
    </w:p>
    <w:p w:rsidR="00F05036" w:rsidRPr="008F38C6" w:rsidRDefault="00F05036" w:rsidP="00F05036">
      <w:pPr>
        <w:ind w:firstLine="709"/>
        <w:jc w:val="center"/>
        <w:rPr>
          <w:color w:val="000000" w:themeColor="text1"/>
          <w:sz w:val="28"/>
          <w:szCs w:val="28"/>
        </w:rPr>
      </w:pPr>
      <w:r w:rsidRPr="008F38C6">
        <w:rPr>
          <w:color w:val="000000" w:themeColor="text1"/>
          <w:sz w:val="28"/>
          <w:szCs w:val="28"/>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w:t>
      </w:r>
      <w:r>
        <w:rPr>
          <w:color w:val="000000" w:themeColor="text1"/>
          <w:sz w:val="28"/>
          <w:szCs w:val="28"/>
        </w:rPr>
        <w:t>рственных и муниципальных услуг</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lastRenderedPageBreak/>
        <w:t>Право заявителей на досудебное (внесудебное) обжалование решений и действий (бездействия), принятых (осуществляемых) в ходе предос</w:t>
      </w:r>
      <w:r>
        <w:rPr>
          <w:color w:val="000000" w:themeColor="text1"/>
          <w:sz w:val="28"/>
          <w:szCs w:val="28"/>
        </w:rPr>
        <w:t>тавления государственной услуги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w:t>
      </w:r>
      <w:r>
        <w:rPr>
          <w:color w:val="000000" w:themeColor="text1"/>
          <w:sz w:val="28"/>
          <w:szCs w:val="28"/>
        </w:rPr>
        <w:t>авления государственной услуги.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Предмет досудеб</w:t>
      </w:r>
      <w:r>
        <w:rPr>
          <w:color w:val="000000" w:themeColor="text1"/>
          <w:sz w:val="28"/>
          <w:szCs w:val="28"/>
        </w:rPr>
        <w:t>ного (внесудебного) обжалования</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5.2. Предметом досудебного (внесудебного) обжалования заявителем решений и действий (бездействия) Комитета, должностного лица Комитета, ответственного за предоставление государственной услуги, многофункционального центра, работника многофункционального центра являются:</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1) нарушение срока регистрации запроса заявителя о предоставлении государственной услуги, запроса, указанного в статье 15.1 Федерального закона от 27.07.2010 № 210-ФЗ;</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xml:space="preserve">2) нарушение срока предоставления государственной услуги. </w:t>
      </w:r>
      <w:proofErr w:type="gramStart"/>
      <w:r w:rsidRPr="008F38C6">
        <w:rPr>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roofErr w:type="gramEnd"/>
    </w:p>
    <w:p w:rsidR="00F05036" w:rsidRPr="008F38C6" w:rsidRDefault="00F05036" w:rsidP="00F05036">
      <w:pPr>
        <w:ind w:firstLine="709"/>
        <w:jc w:val="both"/>
        <w:rPr>
          <w:color w:val="000000" w:themeColor="text1"/>
          <w:sz w:val="28"/>
          <w:szCs w:val="28"/>
        </w:rPr>
      </w:pPr>
      <w:r w:rsidRPr="008F38C6">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F05036" w:rsidRPr="008F38C6" w:rsidRDefault="00F05036" w:rsidP="00F05036">
      <w:pPr>
        <w:ind w:firstLine="709"/>
        <w:jc w:val="both"/>
        <w:rPr>
          <w:color w:val="000000" w:themeColor="text1"/>
          <w:sz w:val="28"/>
          <w:szCs w:val="28"/>
        </w:rPr>
      </w:pPr>
      <w:proofErr w:type="gramStart"/>
      <w:r w:rsidRPr="008F38C6">
        <w:rPr>
          <w:color w:val="000000" w:themeColor="text1"/>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8F38C6">
        <w:rPr>
          <w:color w:val="000000" w:themeColor="text1"/>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05036" w:rsidRPr="008F38C6" w:rsidRDefault="00F05036" w:rsidP="00F05036">
      <w:pPr>
        <w:ind w:firstLine="709"/>
        <w:jc w:val="both"/>
        <w:rPr>
          <w:color w:val="000000" w:themeColor="text1"/>
          <w:sz w:val="28"/>
          <w:szCs w:val="28"/>
        </w:rPr>
      </w:pPr>
      <w:proofErr w:type="gramStart"/>
      <w:r w:rsidRPr="008F38C6">
        <w:rPr>
          <w:color w:val="000000" w:themeColor="text1"/>
          <w:sz w:val="28"/>
          <w:szCs w:val="28"/>
        </w:rPr>
        <w:t xml:space="preserve">7) отказ Комитета, должностного лица Комитета, ответственного за предоставление государственной услуги, многофункционального центра, </w:t>
      </w:r>
      <w:r w:rsidRPr="008F38C6">
        <w:rPr>
          <w:color w:val="000000" w:themeColor="text1"/>
          <w:sz w:val="28"/>
          <w:szCs w:val="28"/>
        </w:rPr>
        <w:lastRenderedPageBreak/>
        <w:t>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8F38C6">
        <w:rPr>
          <w:color w:val="000000" w:themeColor="text1"/>
          <w:sz w:val="28"/>
          <w:szCs w:val="28"/>
        </w:rPr>
        <w:t xml:space="preserve"> </w:t>
      </w:r>
      <w:proofErr w:type="gramStart"/>
      <w:r w:rsidRPr="008F38C6">
        <w:rPr>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roofErr w:type="gramEnd"/>
    </w:p>
    <w:p w:rsidR="00F05036" w:rsidRPr="008F38C6" w:rsidRDefault="00F05036" w:rsidP="00F05036">
      <w:pPr>
        <w:ind w:firstLine="709"/>
        <w:jc w:val="both"/>
        <w:rPr>
          <w:color w:val="000000" w:themeColor="text1"/>
          <w:sz w:val="28"/>
          <w:szCs w:val="28"/>
        </w:rPr>
      </w:pPr>
      <w:r w:rsidRPr="008F38C6">
        <w:rPr>
          <w:color w:val="000000" w:themeColor="text1"/>
          <w:sz w:val="28"/>
          <w:szCs w:val="28"/>
        </w:rPr>
        <w:t>8) нарушение срока или порядка выдачи документов по результатам предоставления государственной услуги;</w:t>
      </w:r>
    </w:p>
    <w:p w:rsidR="00F05036" w:rsidRPr="008F38C6" w:rsidRDefault="00F05036" w:rsidP="00F05036">
      <w:pPr>
        <w:ind w:firstLine="709"/>
        <w:jc w:val="both"/>
        <w:rPr>
          <w:color w:val="000000" w:themeColor="text1"/>
          <w:sz w:val="28"/>
          <w:szCs w:val="28"/>
        </w:rPr>
      </w:pPr>
      <w:proofErr w:type="gramStart"/>
      <w:r w:rsidRPr="008F38C6">
        <w:rPr>
          <w:color w:val="000000" w:themeColor="text1"/>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8F38C6">
        <w:rPr>
          <w:color w:val="000000" w:themeColor="text1"/>
          <w:sz w:val="28"/>
          <w:szCs w:val="28"/>
        </w:rPr>
        <w:t xml:space="preserve"> </w:t>
      </w:r>
      <w:proofErr w:type="gramStart"/>
      <w:r w:rsidRPr="008F38C6">
        <w:rPr>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от 27.07.2010 № 210-ФЗ;</w:t>
      </w:r>
      <w:proofErr w:type="gramEnd"/>
    </w:p>
    <w:p w:rsidR="00F05036" w:rsidRPr="008F38C6" w:rsidRDefault="00F05036" w:rsidP="00F05036">
      <w:pPr>
        <w:ind w:firstLine="709"/>
        <w:jc w:val="both"/>
        <w:rPr>
          <w:color w:val="000000" w:themeColor="text1"/>
          <w:sz w:val="28"/>
          <w:szCs w:val="28"/>
        </w:rPr>
      </w:pPr>
      <w:r w:rsidRPr="008F38C6">
        <w:rPr>
          <w:color w:val="000000" w:themeColor="text1"/>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за исключением случаев, предусмотренных пунктом 4 части 1 статьи 7 Федерального закона от 27.07.2010 № 210-ФЗ. </w:t>
      </w:r>
      <w:proofErr w:type="gramStart"/>
      <w:r w:rsidRPr="008F38C6">
        <w:rPr>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w:t>
      </w:r>
      <w:r>
        <w:rPr>
          <w:color w:val="000000" w:themeColor="text1"/>
          <w:sz w:val="28"/>
          <w:szCs w:val="28"/>
        </w:rPr>
        <w:t xml:space="preserve"> закона от 27.07.2010 № 210-ФЗ.</w:t>
      </w:r>
      <w:proofErr w:type="gramEnd"/>
    </w:p>
    <w:p w:rsidR="00F05036" w:rsidRPr="008F38C6" w:rsidRDefault="00F05036" w:rsidP="00F05036">
      <w:pPr>
        <w:ind w:firstLine="709"/>
        <w:jc w:val="both"/>
        <w:rPr>
          <w:color w:val="000000" w:themeColor="text1"/>
          <w:sz w:val="28"/>
          <w:szCs w:val="28"/>
        </w:rPr>
      </w:pPr>
      <w:r w:rsidRPr="008F38C6">
        <w:rPr>
          <w:color w:val="000000" w:themeColor="text1"/>
          <w:sz w:val="28"/>
          <w:szCs w:val="28"/>
        </w:rPr>
        <w:t>Органы исполнительной власти (органы местного самоуправления) и должностные лица, которым может быть адресована жалоба в досудебном (внесудебном) порядке</w:t>
      </w:r>
      <w:r>
        <w:rPr>
          <w:color w:val="000000" w:themeColor="text1"/>
          <w:sz w:val="28"/>
          <w:szCs w:val="28"/>
        </w:rPr>
        <w:t>, а также способы подачи жалобы</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xml:space="preserve">5.3. Жалоба подается в письменной форме на бумажном носителе, в электронной форме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Комитета, подаются в вышестоящий орган (при его наличии) либо в случае его отсутствия рассматриваются непосредственно руководителем Комитета. Жалобы на решения и действия (бездействие) работника ГБУ ЛО «МФЦ» </w:t>
      </w:r>
      <w:r w:rsidRPr="008F38C6">
        <w:rPr>
          <w:color w:val="000000" w:themeColor="text1"/>
          <w:sz w:val="28"/>
          <w:szCs w:val="28"/>
        </w:rPr>
        <w:lastRenderedPageBreak/>
        <w:t>подаются руководителю многофункционального центра. Жалобы на решения и действия (бездействие) ГБУ ЛО «МФЦ» подаются учредителю ГБУ ЛО «МФЦ».</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xml:space="preserve">Жалоба на решения и действия (бездействие) Комитета, должностного лица Комитета, руководителя </w:t>
      </w:r>
      <w:proofErr w:type="spellStart"/>
      <w:r w:rsidRPr="008F38C6">
        <w:rPr>
          <w:color w:val="000000" w:themeColor="text1"/>
          <w:sz w:val="28"/>
          <w:szCs w:val="28"/>
        </w:rPr>
        <w:t>Комитета</w:t>
      </w:r>
      <w:proofErr w:type="gramStart"/>
      <w:r w:rsidRPr="008F38C6">
        <w:rPr>
          <w:color w:val="000000" w:themeColor="text1"/>
          <w:sz w:val="28"/>
          <w:szCs w:val="28"/>
        </w:rPr>
        <w:t>,ч</w:t>
      </w:r>
      <w:proofErr w:type="gramEnd"/>
      <w:r w:rsidRPr="008F38C6">
        <w:rPr>
          <w:color w:val="000000" w:themeColor="text1"/>
          <w:sz w:val="28"/>
          <w:szCs w:val="28"/>
        </w:rPr>
        <w:t>ерез</w:t>
      </w:r>
      <w:proofErr w:type="spellEnd"/>
      <w:r w:rsidRPr="008F38C6">
        <w:rPr>
          <w:color w:val="000000" w:themeColor="text1"/>
          <w:sz w:val="28"/>
          <w:szCs w:val="28"/>
        </w:rPr>
        <w:t xml:space="preserve"> многофункциональный центр, с использованием информационно-телекоммуникационной сети «Интернет», официального сайта Комитета,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w:t>
      </w:r>
      <w:r>
        <w:rPr>
          <w:color w:val="000000" w:themeColor="text1"/>
          <w:sz w:val="28"/>
          <w:szCs w:val="28"/>
        </w:rPr>
        <w:t>та при личном приеме заявителя.</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Основания для начала процедуры досудеб</w:t>
      </w:r>
      <w:r>
        <w:rPr>
          <w:color w:val="000000" w:themeColor="text1"/>
          <w:sz w:val="28"/>
          <w:szCs w:val="28"/>
        </w:rPr>
        <w:t>ного (внесудебного) обжалования</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В письменной жалобе в обязательном порядке указываются:</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наименование Комитета, должностного лица Комитета, ответственного за предоставление государственной услуги, филиала, отдела, удаленного рабочего места ГБУ ЛО «МФЦ», его руководителя и (или) работника, решения и действия (бездействие) которых обжалуются;</w:t>
      </w:r>
    </w:p>
    <w:p w:rsidR="00F05036" w:rsidRPr="008F38C6" w:rsidRDefault="00F05036" w:rsidP="00F05036">
      <w:pPr>
        <w:ind w:firstLine="709"/>
        <w:jc w:val="both"/>
        <w:rPr>
          <w:color w:val="000000" w:themeColor="text1"/>
          <w:sz w:val="28"/>
          <w:szCs w:val="28"/>
        </w:rPr>
      </w:pPr>
      <w:proofErr w:type="gramStart"/>
      <w:r w:rsidRPr="008F38C6">
        <w:rPr>
          <w:color w:val="000000" w:themeColor="text1"/>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05036" w:rsidRPr="008F38C6" w:rsidRDefault="00F05036" w:rsidP="00F05036">
      <w:pPr>
        <w:ind w:firstLine="709"/>
        <w:jc w:val="both"/>
        <w:rPr>
          <w:color w:val="000000" w:themeColor="text1"/>
          <w:sz w:val="28"/>
          <w:szCs w:val="28"/>
        </w:rPr>
      </w:pPr>
      <w:r w:rsidRPr="008F38C6">
        <w:rPr>
          <w:color w:val="000000" w:themeColor="text1"/>
          <w:sz w:val="28"/>
          <w:szCs w:val="28"/>
        </w:rPr>
        <w:t>- сведения об обжалуемых решениях и действиях (бездействии) Комитета, должностного лица Комитета, ответственного за предоставление государственной услуги, филиала, отдела, удаленного рабочего места ГБУ ЛО «МФЦ», его работника;</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доводы, на основании которых заявитель не согласен с решением и действием (бездействием) Комитета, должностного лица Комитета,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w:t>
      </w:r>
      <w:r>
        <w:rPr>
          <w:color w:val="000000" w:themeColor="text1"/>
          <w:sz w:val="28"/>
          <w:szCs w:val="28"/>
        </w:rPr>
        <w:t>оводы заявителя, либо их копии.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Права заявителей на получение информации и документов, необходимых для составления и обоснования ж</w:t>
      </w:r>
      <w:r>
        <w:rPr>
          <w:color w:val="000000" w:themeColor="text1"/>
          <w:sz w:val="28"/>
          <w:szCs w:val="28"/>
        </w:rPr>
        <w:t>алобы</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w:t>
      </w:r>
      <w:r>
        <w:rPr>
          <w:color w:val="000000" w:themeColor="text1"/>
          <w:sz w:val="28"/>
          <w:szCs w:val="28"/>
        </w:rPr>
        <w:t>нную или иную охраняемую тайну.</w:t>
      </w:r>
    </w:p>
    <w:p w:rsidR="00F05036" w:rsidRPr="008F38C6" w:rsidRDefault="00F05036" w:rsidP="00F05036">
      <w:pPr>
        <w:ind w:firstLine="709"/>
        <w:jc w:val="both"/>
        <w:rPr>
          <w:color w:val="000000" w:themeColor="text1"/>
          <w:sz w:val="28"/>
          <w:szCs w:val="28"/>
        </w:rPr>
      </w:pPr>
      <w:r>
        <w:rPr>
          <w:color w:val="000000" w:themeColor="text1"/>
          <w:sz w:val="28"/>
          <w:szCs w:val="28"/>
        </w:rPr>
        <w:t>Сроки рассмотрения жалобы</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lastRenderedPageBreak/>
        <w:t xml:space="preserve">5.6. </w:t>
      </w:r>
      <w:proofErr w:type="gramStart"/>
      <w:r w:rsidRPr="008F38C6">
        <w:rPr>
          <w:color w:val="000000" w:themeColor="text1"/>
          <w:sz w:val="28"/>
          <w:szCs w:val="28"/>
        </w:rPr>
        <w:t>Жалоба, поступившая в Комитет, ГБУ ЛО «МФЦ», учредителю ГБУ ЛО «МФЦ», подлежит рассмотрению в течение пятнадцати рабочих дней со дня ее регистрации, а в случае обжалования отказа Комитета,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Pr>
          <w:color w:val="000000" w:themeColor="text1"/>
          <w:sz w:val="28"/>
          <w:szCs w:val="28"/>
        </w:rPr>
        <w:t>чих дней со дня ее</w:t>
      </w:r>
      <w:proofErr w:type="gramEnd"/>
      <w:r>
        <w:rPr>
          <w:color w:val="000000" w:themeColor="text1"/>
          <w:sz w:val="28"/>
          <w:szCs w:val="28"/>
        </w:rPr>
        <w:t xml:space="preserve"> регистрации.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Результат досудебного (внесудебного) обжалования применительно к каждой проце</w:t>
      </w:r>
      <w:r>
        <w:rPr>
          <w:color w:val="000000" w:themeColor="text1"/>
          <w:sz w:val="28"/>
          <w:szCs w:val="28"/>
        </w:rPr>
        <w:t>дуре либо инстанции обжалования</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5.7. По результатам рассмотрения жалобы принимается одно из следующих решений:</w:t>
      </w:r>
    </w:p>
    <w:p w:rsidR="00F05036" w:rsidRPr="008F38C6" w:rsidRDefault="00F05036" w:rsidP="00F05036">
      <w:pPr>
        <w:ind w:firstLine="709"/>
        <w:jc w:val="both"/>
        <w:rPr>
          <w:color w:val="000000" w:themeColor="text1"/>
          <w:sz w:val="28"/>
          <w:szCs w:val="28"/>
        </w:rPr>
      </w:pPr>
      <w:proofErr w:type="gramStart"/>
      <w:r w:rsidRPr="008F38C6">
        <w:rPr>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05036" w:rsidRPr="008F38C6" w:rsidRDefault="00F05036" w:rsidP="00F05036">
      <w:pPr>
        <w:ind w:firstLine="709"/>
        <w:jc w:val="both"/>
        <w:rPr>
          <w:color w:val="000000" w:themeColor="text1"/>
          <w:sz w:val="28"/>
          <w:szCs w:val="28"/>
        </w:rPr>
      </w:pPr>
      <w:r w:rsidRPr="008F38C6">
        <w:rPr>
          <w:color w:val="000000" w:themeColor="text1"/>
          <w:sz w:val="28"/>
          <w:szCs w:val="28"/>
        </w:rPr>
        <w:t>2) в удовлетворении жалобы отказывается.</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Комитетом,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8F38C6">
        <w:rPr>
          <w:color w:val="000000" w:themeColor="text1"/>
          <w:sz w:val="28"/>
          <w:szCs w:val="28"/>
        </w:rPr>
        <w:t>неудобства</w:t>
      </w:r>
      <w:proofErr w:type="gramEnd"/>
      <w:r w:rsidRPr="008F38C6">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xml:space="preserve">в случае признания </w:t>
      </w:r>
      <w:proofErr w:type="gramStart"/>
      <w:r w:rsidRPr="008F38C6">
        <w:rPr>
          <w:color w:val="000000" w:themeColor="text1"/>
          <w:sz w:val="28"/>
          <w:szCs w:val="28"/>
        </w:rPr>
        <w:t>жалобы</w:t>
      </w:r>
      <w:proofErr w:type="gramEnd"/>
      <w:r w:rsidRPr="008F38C6">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xml:space="preserve">В случае установления в ходе или по результатам </w:t>
      </w:r>
      <w:proofErr w:type="gramStart"/>
      <w:r w:rsidRPr="008F38C6">
        <w:rPr>
          <w:color w:val="000000" w:themeColor="text1"/>
          <w:sz w:val="28"/>
          <w:szCs w:val="28"/>
        </w:rPr>
        <w:t>рассмотрения жалобы признаков состава административного правонарушения</w:t>
      </w:r>
      <w:proofErr w:type="gramEnd"/>
      <w:r w:rsidRPr="008F38C6">
        <w:rPr>
          <w:color w:val="000000" w:themeColor="text1"/>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05036" w:rsidRPr="008F38C6" w:rsidRDefault="00F05036" w:rsidP="00F05036">
      <w:pPr>
        <w:ind w:firstLine="709"/>
        <w:jc w:val="both"/>
        <w:rPr>
          <w:color w:val="000000" w:themeColor="text1"/>
          <w:sz w:val="28"/>
          <w:szCs w:val="28"/>
        </w:rPr>
      </w:pPr>
    </w:p>
    <w:p w:rsidR="00F05036" w:rsidRPr="000E28EC" w:rsidRDefault="00F05036" w:rsidP="00F05036">
      <w:pPr>
        <w:ind w:firstLine="709"/>
        <w:jc w:val="center"/>
        <w:rPr>
          <w:b/>
          <w:color w:val="000000" w:themeColor="text1"/>
          <w:sz w:val="28"/>
          <w:szCs w:val="28"/>
        </w:rPr>
      </w:pPr>
      <w:r w:rsidRPr="000E28EC">
        <w:rPr>
          <w:b/>
          <w:color w:val="000000" w:themeColor="text1"/>
          <w:sz w:val="28"/>
          <w:szCs w:val="28"/>
        </w:rPr>
        <w:t>6. Особенности выполнения административных процедур</w:t>
      </w:r>
    </w:p>
    <w:p w:rsidR="00F05036" w:rsidRPr="000E28EC" w:rsidRDefault="00F05036" w:rsidP="00F05036">
      <w:pPr>
        <w:ind w:firstLine="709"/>
        <w:jc w:val="center"/>
        <w:rPr>
          <w:b/>
          <w:color w:val="000000" w:themeColor="text1"/>
          <w:sz w:val="28"/>
          <w:szCs w:val="28"/>
        </w:rPr>
      </w:pPr>
      <w:r w:rsidRPr="000E28EC">
        <w:rPr>
          <w:b/>
          <w:color w:val="000000" w:themeColor="text1"/>
          <w:sz w:val="28"/>
          <w:szCs w:val="28"/>
        </w:rPr>
        <w:t>в многофункциональных центрах</w:t>
      </w:r>
    </w:p>
    <w:p w:rsidR="00F05036" w:rsidRPr="008F38C6" w:rsidRDefault="00F05036" w:rsidP="00F05036">
      <w:pPr>
        <w:ind w:firstLine="709"/>
        <w:jc w:val="both"/>
        <w:rPr>
          <w:color w:val="000000" w:themeColor="text1"/>
          <w:sz w:val="28"/>
          <w:szCs w:val="28"/>
        </w:rPr>
      </w:pPr>
    </w:p>
    <w:p w:rsidR="00F05036" w:rsidRPr="008F38C6" w:rsidRDefault="00F05036" w:rsidP="00F05036">
      <w:pPr>
        <w:ind w:firstLine="709"/>
        <w:jc w:val="both"/>
        <w:rPr>
          <w:color w:val="000000" w:themeColor="text1"/>
          <w:sz w:val="28"/>
          <w:szCs w:val="28"/>
        </w:rPr>
      </w:pPr>
      <w:r w:rsidRPr="008F38C6">
        <w:rPr>
          <w:color w:val="000000" w:themeColor="text1"/>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Комитетом.</w:t>
      </w:r>
    </w:p>
    <w:p w:rsidR="00F05036" w:rsidRPr="008F38C6" w:rsidRDefault="00F05036" w:rsidP="00F05036">
      <w:pPr>
        <w:pStyle w:val="ConsPlusNormal"/>
        <w:ind w:firstLine="540"/>
        <w:jc w:val="both"/>
        <w:rPr>
          <w:rFonts w:ascii="Times New Roman" w:hAnsi="Times New Roman" w:cs="Times New Roman"/>
          <w:color w:val="000000" w:themeColor="text1"/>
          <w:sz w:val="28"/>
          <w:szCs w:val="28"/>
        </w:rPr>
      </w:pPr>
      <w:r w:rsidRPr="008F38C6">
        <w:rPr>
          <w:rFonts w:ascii="Times New Roman" w:hAnsi="Times New Roman" w:cs="Times New Roman"/>
          <w:color w:val="000000" w:themeColor="text1"/>
          <w:sz w:val="28"/>
          <w:szCs w:val="28"/>
        </w:rPr>
        <w:t>При установлении работником МФЦ следующих фактов:</w:t>
      </w:r>
    </w:p>
    <w:p w:rsidR="00F05036" w:rsidRPr="008F38C6" w:rsidRDefault="00F05036" w:rsidP="00F05036">
      <w:pPr>
        <w:pStyle w:val="ConsPlusNormal"/>
        <w:ind w:firstLine="540"/>
        <w:jc w:val="both"/>
        <w:rPr>
          <w:rFonts w:ascii="Times New Roman" w:hAnsi="Times New Roman" w:cs="Times New Roman"/>
          <w:color w:val="000000" w:themeColor="text1"/>
          <w:sz w:val="28"/>
          <w:szCs w:val="28"/>
        </w:rPr>
      </w:pPr>
      <w:r w:rsidRPr="008F38C6">
        <w:rPr>
          <w:rFonts w:ascii="Times New Roman" w:hAnsi="Times New Roman" w:cs="Times New Roman"/>
          <w:color w:val="000000" w:themeColor="text1"/>
          <w:sz w:val="28"/>
          <w:szCs w:val="28"/>
        </w:rPr>
        <w:t xml:space="preserve">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w:t>
      </w:r>
      <w:r w:rsidRPr="008F38C6">
        <w:rPr>
          <w:rFonts w:ascii="Times New Roman" w:hAnsi="Times New Roman" w:cs="Times New Roman"/>
          <w:color w:val="000000" w:themeColor="text1"/>
          <w:sz w:val="28"/>
          <w:szCs w:val="28"/>
        </w:rPr>
        <w:lastRenderedPageBreak/>
        <w:t>административного регламента, специалист МФЦ выполняет в соответствии с настоящим регламентом следующие действия:</w:t>
      </w:r>
    </w:p>
    <w:p w:rsidR="00F05036" w:rsidRPr="008F38C6" w:rsidRDefault="00F05036" w:rsidP="00F05036">
      <w:pPr>
        <w:pStyle w:val="ConsPlusNormal"/>
        <w:ind w:firstLine="540"/>
        <w:jc w:val="both"/>
        <w:rPr>
          <w:rFonts w:ascii="Times New Roman" w:hAnsi="Times New Roman" w:cs="Times New Roman"/>
          <w:color w:val="000000" w:themeColor="text1"/>
          <w:sz w:val="28"/>
          <w:szCs w:val="28"/>
        </w:rPr>
      </w:pPr>
      <w:r w:rsidRPr="008F38C6">
        <w:rPr>
          <w:rFonts w:ascii="Times New Roman" w:hAnsi="Times New Roman" w:cs="Times New Roman"/>
          <w:color w:val="000000" w:themeColor="text1"/>
          <w:sz w:val="28"/>
          <w:szCs w:val="28"/>
        </w:rPr>
        <w:t>сообщает заявителю, какие необходимые документы им не представлены;</w:t>
      </w:r>
    </w:p>
    <w:p w:rsidR="00F05036" w:rsidRPr="008F38C6" w:rsidRDefault="00F05036" w:rsidP="00F05036">
      <w:pPr>
        <w:pStyle w:val="ConsPlusNormal"/>
        <w:ind w:firstLine="540"/>
        <w:jc w:val="both"/>
        <w:rPr>
          <w:rFonts w:ascii="Times New Roman" w:hAnsi="Times New Roman" w:cs="Times New Roman"/>
          <w:color w:val="000000" w:themeColor="text1"/>
          <w:sz w:val="28"/>
          <w:szCs w:val="28"/>
        </w:rPr>
      </w:pPr>
      <w:r w:rsidRPr="008F38C6">
        <w:rPr>
          <w:rFonts w:ascii="Times New Roman" w:hAnsi="Times New Roman" w:cs="Times New Roman"/>
          <w:color w:val="000000" w:themeColor="text1"/>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F05036" w:rsidRPr="008F38C6" w:rsidRDefault="00F05036" w:rsidP="00F05036">
      <w:pPr>
        <w:pStyle w:val="ConsPlusNormal"/>
        <w:ind w:firstLine="540"/>
        <w:jc w:val="both"/>
        <w:rPr>
          <w:rFonts w:ascii="Times New Roman" w:hAnsi="Times New Roman" w:cs="Times New Roman"/>
          <w:color w:val="000000" w:themeColor="text1"/>
          <w:sz w:val="28"/>
          <w:szCs w:val="28"/>
        </w:rPr>
      </w:pPr>
      <w:r w:rsidRPr="008F38C6">
        <w:rPr>
          <w:rFonts w:ascii="Times New Roman" w:hAnsi="Times New Roman" w:cs="Times New Roman"/>
          <w:color w:val="000000" w:themeColor="text1"/>
          <w:sz w:val="28"/>
          <w:szCs w:val="28"/>
        </w:rPr>
        <w:t>выдает решение об отказе в приеме заявления и документов, необходимых для предоставления государственной услуги с указанием перечня документов, которые заявителю необходимо представить для предоставления государственной услуги;</w:t>
      </w:r>
    </w:p>
    <w:p w:rsidR="00F05036" w:rsidRPr="008F38C6" w:rsidRDefault="00F05036" w:rsidP="00F05036">
      <w:pPr>
        <w:pStyle w:val="ConsPlusNormal"/>
        <w:ind w:firstLine="540"/>
        <w:jc w:val="both"/>
        <w:rPr>
          <w:rFonts w:ascii="Times New Roman" w:hAnsi="Times New Roman" w:cs="Times New Roman"/>
          <w:color w:val="000000" w:themeColor="text1"/>
          <w:sz w:val="28"/>
          <w:szCs w:val="28"/>
        </w:rPr>
      </w:pPr>
      <w:r w:rsidRPr="008F38C6">
        <w:rPr>
          <w:rFonts w:ascii="Times New Roman" w:hAnsi="Times New Roman" w:cs="Times New Roman"/>
          <w:color w:val="000000" w:themeColor="text1"/>
          <w:sz w:val="28"/>
          <w:szCs w:val="28"/>
        </w:rPr>
        <w:t>б) несоответствие категории заявителя кругу лиц, имеющих право на получение государственной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05036" w:rsidRPr="008F38C6" w:rsidRDefault="00F05036" w:rsidP="00F05036">
      <w:pPr>
        <w:pStyle w:val="ConsPlusNormal"/>
        <w:ind w:firstLine="540"/>
        <w:jc w:val="both"/>
        <w:rPr>
          <w:rFonts w:ascii="Times New Roman" w:hAnsi="Times New Roman" w:cs="Times New Roman"/>
          <w:color w:val="000000" w:themeColor="text1"/>
          <w:sz w:val="28"/>
          <w:szCs w:val="28"/>
        </w:rPr>
      </w:pPr>
      <w:r w:rsidRPr="008F38C6">
        <w:rPr>
          <w:rFonts w:ascii="Times New Roman" w:hAnsi="Times New Roman" w:cs="Times New Roman"/>
          <w:color w:val="000000" w:themeColor="text1"/>
          <w:sz w:val="28"/>
          <w:szCs w:val="28"/>
        </w:rPr>
        <w:t>сообщает заявителю об отсутствии у него права на получение государственной услуги;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выдает решение об отказе в приеме заявления и документов, необходимых для предоставления государственной услуги,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МФЦ осуществляет:</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xml:space="preserve">выдачу заявителю результата предоставления государственной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а также выдача документов, включая составление на бумажном носителе и </w:t>
      </w:r>
      <w:proofErr w:type="gramStart"/>
      <w:r w:rsidRPr="008F38C6">
        <w:rPr>
          <w:color w:val="000000" w:themeColor="text1"/>
          <w:sz w:val="28"/>
          <w:szCs w:val="28"/>
        </w:rPr>
        <w:t>заверение выписок</w:t>
      </w:r>
      <w:proofErr w:type="gramEnd"/>
      <w:r w:rsidRPr="008F38C6">
        <w:rPr>
          <w:color w:val="000000" w:themeColor="text1"/>
          <w:sz w:val="28"/>
          <w:szCs w:val="28"/>
        </w:rPr>
        <w:t xml:space="preserve"> из информационных систем органов, предоставляющих государственных услуг;</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иные процедуры и действия, предусмотренные Федеральным законом № 210-ФЗ.</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6.2. В случае подачи документов в Комитет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удостоверяет личность и полномочия представителя юридического лица - в случае обращения юридического лица;</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б) определяет предмет обращения;</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в) проводит проверку правильности заполнения обращения;</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г) проводит проверку укомплектованности пакета документов;</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xml:space="preserve">е) заверяет каждый документ </w:t>
      </w:r>
      <w:r>
        <w:rPr>
          <w:color w:val="000000" w:themeColor="text1"/>
          <w:sz w:val="28"/>
          <w:szCs w:val="28"/>
        </w:rPr>
        <w:t>дела своей электронной подписью;</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ж) направляет копии документов и реестр документов в Комитет:</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в электронной форме (в составе пакетов электронных дел) в день обращения заявителя в МФЦ;</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МФЦ.</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По окончании приема документов работник МФЦ выдает заявителю расписку в приеме документов.</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6.</w:t>
      </w:r>
      <w:r>
        <w:rPr>
          <w:color w:val="000000" w:themeColor="text1"/>
          <w:sz w:val="28"/>
          <w:szCs w:val="28"/>
        </w:rPr>
        <w:t>3</w:t>
      </w:r>
      <w:r w:rsidRPr="008F38C6">
        <w:rPr>
          <w:color w:val="000000" w:themeColor="text1"/>
          <w:sz w:val="28"/>
          <w:szCs w:val="28"/>
        </w:rPr>
        <w:t>. При указании заявителем места получения ответа (результата предоставления государственной услуги) посредством МФЦ должностное лицо Комитета, ответственное за выполнение административной процедуры, передает результат предоставления услуги для его последующей выдачи заявителю:</w:t>
      </w:r>
    </w:p>
    <w:p w:rsidR="00F05036" w:rsidRPr="008F38C6" w:rsidRDefault="00F05036" w:rsidP="00F05036">
      <w:pPr>
        <w:ind w:firstLine="709"/>
        <w:jc w:val="both"/>
        <w:rPr>
          <w:color w:val="000000" w:themeColor="text1"/>
          <w:sz w:val="28"/>
          <w:szCs w:val="28"/>
        </w:rPr>
      </w:pPr>
      <w:r w:rsidRPr="008F38C6">
        <w:rPr>
          <w:color w:val="000000" w:themeColor="text1"/>
          <w:sz w:val="28"/>
          <w:szCs w:val="28"/>
        </w:rPr>
        <w:t>- в электронной форме - в автоматизированную информационную систему «</w:t>
      </w:r>
      <w:proofErr w:type="spellStart"/>
      <w:r w:rsidRPr="008F38C6">
        <w:rPr>
          <w:color w:val="000000" w:themeColor="text1"/>
          <w:sz w:val="28"/>
          <w:szCs w:val="28"/>
        </w:rPr>
        <w:t>Межвед</w:t>
      </w:r>
      <w:proofErr w:type="spellEnd"/>
      <w:r w:rsidRPr="008F38C6">
        <w:rPr>
          <w:color w:val="000000" w:themeColor="text1"/>
          <w:sz w:val="28"/>
          <w:szCs w:val="28"/>
        </w:rPr>
        <w:t xml:space="preserve"> ЛО» в течение 1 рабочего дня со дня принятия решения о предоставлении (отказе в предоставлении) государственной услуги заявителю.</w:t>
      </w:r>
    </w:p>
    <w:p w:rsidR="00F05036" w:rsidRPr="008F38C6" w:rsidRDefault="00F05036" w:rsidP="00F05036">
      <w:pPr>
        <w:ind w:firstLine="709"/>
        <w:jc w:val="both"/>
        <w:rPr>
          <w:color w:val="000000" w:themeColor="text1"/>
          <w:sz w:val="28"/>
          <w:szCs w:val="28"/>
        </w:rPr>
      </w:pPr>
      <w:proofErr w:type="gramStart"/>
      <w:r w:rsidRPr="008F38C6">
        <w:rPr>
          <w:color w:val="000000" w:themeColor="text1"/>
          <w:sz w:val="28"/>
          <w:szCs w:val="28"/>
        </w:rPr>
        <w:t>Работник МФЦ заверяет результат предоставления услуги, полученный в автоматизированной информационной системе,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направляемых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w:t>
      </w:r>
      <w:proofErr w:type="gramEnd"/>
      <w:r w:rsidRPr="008F38C6">
        <w:rPr>
          <w:color w:val="000000" w:themeColor="text1"/>
          <w:sz w:val="28"/>
          <w:szCs w:val="28"/>
        </w:rPr>
        <w:t xml:space="preserve">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F38C6">
        <w:rPr>
          <w:color w:val="000000" w:themeColor="text1"/>
          <w:sz w:val="28"/>
          <w:szCs w:val="28"/>
        </w:rPr>
        <w:t>заверение выписок</w:t>
      </w:r>
      <w:proofErr w:type="gramEnd"/>
      <w:r w:rsidRPr="008F38C6">
        <w:rPr>
          <w:color w:val="000000" w:themeColor="text1"/>
          <w:sz w:val="28"/>
          <w:szCs w:val="28"/>
        </w:rPr>
        <w:t xml:space="preserve"> из указанных информационных систем, утвержденными постановлением Правительства РФ от 18.03.2015 №250;</w:t>
      </w:r>
    </w:p>
    <w:p w:rsidR="00F05036" w:rsidRPr="008F38C6" w:rsidRDefault="00F05036" w:rsidP="00F05036">
      <w:pPr>
        <w:ind w:firstLine="709"/>
        <w:jc w:val="both"/>
        <w:rPr>
          <w:color w:val="000000" w:themeColor="text1"/>
          <w:sz w:val="28"/>
          <w:szCs w:val="28"/>
        </w:rPr>
      </w:pPr>
      <w:r w:rsidRPr="009125B9">
        <w:rPr>
          <w:color w:val="000000" w:themeColor="text1"/>
          <w:sz w:val="28"/>
          <w:szCs w:val="28"/>
        </w:rPr>
        <w:t xml:space="preserve"> </w:t>
      </w:r>
      <w:proofErr w:type="gramStart"/>
      <w:r w:rsidRPr="008F38C6">
        <w:rPr>
          <w:color w:val="000000" w:themeColor="text1"/>
          <w:sz w:val="28"/>
          <w:szCs w:val="28"/>
        </w:rPr>
        <w:t>Работник МФЦ, ответственный за выдачу 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 заявителю о принятом решении по телефону (с записью даты и времени телефонного звонка или посредством смс-информирования или посредством информирования на электронную почту), а также о возможно</w:t>
      </w:r>
      <w:r>
        <w:rPr>
          <w:color w:val="000000" w:themeColor="text1"/>
          <w:sz w:val="28"/>
          <w:szCs w:val="28"/>
        </w:rPr>
        <w:t>сти получения документов в МФЦ.</w:t>
      </w:r>
      <w:proofErr w:type="gramEnd"/>
    </w:p>
    <w:p w:rsidR="00F05036" w:rsidRPr="008F38C6" w:rsidRDefault="00F05036" w:rsidP="00F05036">
      <w:pPr>
        <w:ind w:firstLine="709"/>
        <w:jc w:val="both"/>
        <w:rPr>
          <w:color w:val="000000" w:themeColor="text1"/>
          <w:sz w:val="28"/>
          <w:szCs w:val="28"/>
        </w:rPr>
      </w:pPr>
      <w:r w:rsidRPr="008F38C6">
        <w:rPr>
          <w:color w:val="000000" w:themeColor="text1"/>
          <w:sz w:val="28"/>
          <w:szCs w:val="28"/>
        </w:rPr>
        <w:t>6.</w:t>
      </w:r>
      <w:r>
        <w:rPr>
          <w:color w:val="000000" w:themeColor="text1"/>
          <w:sz w:val="28"/>
          <w:szCs w:val="28"/>
        </w:rPr>
        <w:t>4</w:t>
      </w:r>
      <w:r w:rsidRPr="008F38C6">
        <w:rPr>
          <w:color w:val="000000" w:themeColor="text1"/>
          <w:sz w:val="28"/>
          <w:szCs w:val="28"/>
        </w:rPr>
        <w:t xml:space="preserve">. При вводе безбумажного электронного документооборота административные процедуры регламентируются нормативным правовым </w:t>
      </w:r>
      <w:r w:rsidRPr="008F38C6">
        <w:rPr>
          <w:color w:val="000000" w:themeColor="text1"/>
          <w:sz w:val="28"/>
          <w:szCs w:val="28"/>
        </w:rPr>
        <w:lastRenderedPageBreak/>
        <w:t>актом Ленинградской области, устанавливающим порядок электронного (безбумажного) документооборота в сфере государственных услуг.</w:t>
      </w:r>
    </w:p>
    <w:p w:rsidR="00F05036" w:rsidRPr="008F38C6" w:rsidRDefault="00F05036" w:rsidP="00F05036">
      <w:pPr>
        <w:ind w:firstLine="709"/>
        <w:jc w:val="both"/>
        <w:rPr>
          <w:color w:val="000000" w:themeColor="text1"/>
          <w:sz w:val="28"/>
          <w:szCs w:val="28"/>
        </w:rPr>
      </w:pPr>
    </w:p>
    <w:p w:rsidR="00F05036" w:rsidRDefault="00F05036" w:rsidP="00F05036">
      <w:pPr>
        <w:ind w:firstLine="709"/>
        <w:jc w:val="both"/>
        <w:rPr>
          <w:sz w:val="28"/>
          <w:szCs w:val="28"/>
        </w:rPr>
      </w:pPr>
      <w:r>
        <w:rPr>
          <w:sz w:val="28"/>
          <w:szCs w:val="28"/>
        </w:rPr>
        <w:br w:type="page"/>
      </w:r>
    </w:p>
    <w:tbl>
      <w:tblPr>
        <w:tblW w:w="0" w:type="auto"/>
        <w:tblInd w:w="5495" w:type="dxa"/>
        <w:tblLook w:val="04A0" w:firstRow="1" w:lastRow="0" w:firstColumn="1" w:lastColumn="0" w:noHBand="0" w:noVBand="1"/>
      </w:tblPr>
      <w:tblGrid>
        <w:gridCol w:w="4076"/>
      </w:tblGrid>
      <w:tr w:rsidR="00F05036" w:rsidTr="00555273">
        <w:tc>
          <w:tcPr>
            <w:tcW w:w="4076" w:type="dxa"/>
          </w:tcPr>
          <w:p w:rsidR="00F05036" w:rsidRPr="009F0839" w:rsidRDefault="00F05036" w:rsidP="00555273">
            <w:pPr>
              <w:jc w:val="center"/>
              <w:rPr>
                <w:bCs/>
                <w:sz w:val="18"/>
                <w:szCs w:val="20"/>
              </w:rPr>
            </w:pPr>
            <w:r w:rsidRPr="009F0839">
              <w:rPr>
                <w:bCs/>
                <w:sz w:val="18"/>
                <w:szCs w:val="20"/>
              </w:rPr>
              <w:lastRenderedPageBreak/>
              <w:t>Приложение № 1</w:t>
            </w:r>
          </w:p>
          <w:p w:rsidR="00F05036" w:rsidRPr="009F0839" w:rsidRDefault="00F05036" w:rsidP="00555273">
            <w:pPr>
              <w:jc w:val="center"/>
              <w:rPr>
                <w:bCs/>
                <w:sz w:val="18"/>
                <w:szCs w:val="20"/>
              </w:rPr>
            </w:pPr>
            <w:r w:rsidRPr="009F0839">
              <w:rPr>
                <w:bCs/>
                <w:sz w:val="18"/>
                <w:szCs w:val="20"/>
              </w:rPr>
              <w:t>к Административному регламенту</w:t>
            </w:r>
          </w:p>
          <w:p w:rsidR="00F05036" w:rsidRPr="009F0839" w:rsidRDefault="00F05036" w:rsidP="00555273">
            <w:pPr>
              <w:jc w:val="center"/>
              <w:rPr>
                <w:bCs/>
                <w:sz w:val="18"/>
                <w:szCs w:val="20"/>
              </w:rPr>
            </w:pPr>
            <w:r w:rsidRPr="009F0839">
              <w:rPr>
                <w:bCs/>
                <w:sz w:val="18"/>
                <w:szCs w:val="20"/>
              </w:rPr>
              <w:t>предоставления на территории</w:t>
            </w:r>
          </w:p>
          <w:p w:rsidR="00F05036" w:rsidRPr="009F0839" w:rsidRDefault="00F05036" w:rsidP="00555273">
            <w:pPr>
              <w:jc w:val="center"/>
              <w:rPr>
                <w:bCs/>
                <w:sz w:val="18"/>
                <w:szCs w:val="20"/>
              </w:rPr>
            </w:pPr>
            <w:r w:rsidRPr="009F0839">
              <w:rPr>
                <w:bCs/>
                <w:sz w:val="18"/>
                <w:szCs w:val="20"/>
              </w:rPr>
              <w:t>Ленинградской области государственной</w:t>
            </w:r>
          </w:p>
          <w:p w:rsidR="00F05036" w:rsidRPr="009F0839" w:rsidRDefault="00F05036" w:rsidP="00555273">
            <w:pPr>
              <w:jc w:val="center"/>
              <w:rPr>
                <w:bCs/>
                <w:sz w:val="18"/>
                <w:szCs w:val="20"/>
              </w:rPr>
            </w:pPr>
            <w:r w:rsidRPr="009F0839">
              <w:rPr>
                <w:bCs/>
                <w:sz w:val="18"/>
                <w:szCs w:val="20"/>
              </w:rPr>
              <w:t>услуги «Выдача разрешения на строительство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05036" w:rsidRPr="009F0839" w:rsidRDefault="00F05036" w:rsidP="00555273">
            <w:pPr>
              <w:jc w:val="center"/>
              <w:rPr>
                <w:bCs/>
                <w:sz w:val="18"/>
                <w:szCs w:val="20"/>
              </w:rPr>
            </w:pPr>
          </w:p>
          <w:p w:rsidR="00F05036" w:rsidRPr="009F0839" w:rsidRDefault="00F05036" w:rsidP="00555273">
            <w:pPr>
              <w:jc w:val="center"/>
              <w:rPr>
                <w:bCs/>
                <w:sz w:val="18"/>
                <w:szCs w:val="20"/>
              </w:rPr>
            </w:pPr>
            <w:r w:rsidRPr="009F0839">
              <w:rPr>
                <w:bCs/>
                <w:sz w:val="18"/>
                <w:szCs w:val="20"/>
              </w:rPr>
              <w:t>Форма заявления о предоставлении</w:t>
            </w:r>
          </w:p>
          <w:p w:rsidR="00F05036" w:rsidRPr="009F0839" w:rsidRDefault="00F05036" w:rsidP="00555273">
            <w:pPr>
              <w:jc w:val="center"/>
              <w:rPr>
                <w:bCs/>
                <w:sz w:val="18"/>
                <w:szCs w:val="20"/>
              </w:rPr>
            </w:pPr>
            <w:r w:rsidRPr="009F0839">
              <w:rPr>
                <w:bCs/>
                <w:sz w:val="18"/>
                <w:szCs w:val="20"/>
              </w:rPr>
              <w:t>государственной услуги</w:t>
            </w:r>
          </w:p>
          <w:p w:rsidR="00F05036" w:rsidRDefault="00F05036" w:rsidP="00555273">
            <w:pPr>
              <w:jc w:val="center"/>
              <w:rPr>
                <w:bCs/>
                <w:sz w:val="20"/>
                <w:szCs w:val="20"/>
              </w:rPr>
            </w:pPr>
          </w:p>
        </w:tc>
      </w:tr>
      <w:tr w:rsidR="00F05036" w:rsidTr="00555273">
        <w:tc>
          <w:tcPr>
            <w:tcW w:w="4076" w:type="dxa"/>
          </w:tcPr>
          <w:p w:rsidR="00F05036" w:rsidRPr="009F0839" w:rsidRDefault="00F05036" w:rsidP="00555273">
            <w:pPr>
              <w:pStyle w:val="ConsPlusNormal"/>
              <w:ind w:firstLine="0"/>
              <w:jc w:val="center"/>
              <w:rPr>
                <w:rFonts w:ascii="Times New Roman" w:hAnsi="Times New Roman" w:cs="Times New Roman"/>
                <w:sz w:val="24"/>
              </w:rPr>
            </w:pPr>
            <w:r w:rsidRPr="009F0839">
              <w:rPr>
                <w:rFonts w:ascii="Times New Roman" w:hAnsi="Times New Roman" w:cs="Times New Roman"/>
                <w:sz w:val="24"/>
              </w:rPr>
              <w:t>В комитет по сохранению культурного наследия Ленинградской области</w:t>
            </w:r>
          </w:p>
          <w:p w:rsidR="00F05036" w:rsidRPr="009F0839" w:rsidRDefault="00F05036" w:rsidP="00555273">
            <w:pPr>
              <w:pStyle w:val="ConsPlusNormal"/>
              <w:jc w:val="center"/>
              <w:rPr>
                <w:rFonts w:ascii="Times New Roman" w:hAnsi="Times New Roman" w:cs="Times New Roman"/>
                <w:sz w:val="24"/>
              </w:rPr>
            </w:pPr>
          </w:p>
          <w:p w:rsidR="00F05036" w:rsidRPr="009F0839" w:rsidRDefault="00F05036" w:rsidP="00555273">
            <w:pPr>
              <w:pStyle w:val="ConsPlusNormal"/>
              <w:ind w:firstLine="0"/>
              <w:jc w:val="center"/>
              <w:rPr>
                <w:rFonts w:ascii="Times New Roman" w:hAnsi="Times New Roman" w:cs="Times New Roman"/>
                <w:sz w:val="24"/>
              </w:rPr>
            </w:pPr>
            <w:r w:rsidRPr="009F0839">
              <w:rPr>
                <w:rFonts w:ascii="Times New Roman" w:hAnsi="Times New Roman" w:cs="Times New Roman"/>
                <w:sz w:val="24"/>
              </w:rPr>
              <w:t>От</w:t>
            </w:r>
          </w:p>
          <w:p w:rsidR="00F05036" w:rsidRDefault="00F05036" w:rsidP="00555273">
            <w:pPr>
              <w:pStyle w:val="ConsPlusNormal"/>
              <w:ind w:firstLine="0"/>
              <w:jc w:val="center"/>
              <w:rPr>
                <w:rFonts w:ascii="Times New Roman" w:hAnsi="Times New Roman" w:cs="Times New Roman"/>
                <w:sz w:val="22"/>
              </w:rPr>
            </w:pPr>
            <w:r>
              <w:rPr>
                <w:rFonts w:ascii="Times New Roman" w:hAnsi="Times New Roman" w:cs="Times New Roman"/>
                <w:sz w:val="28"/>
              </w:rPr>
              <w:t>___________________________</w:t>
            </w:r>
          </w:p>
          <w:p w:rsidR="00F05036" w:rsidRPr="009F0839" w:rsidRDefault="00F05036" w:rsidP="00555273">
            <w:pPr>
              <w:pStyle w:val="ConsPlusNormal"/>
              <w:ind w:firstLine="0"/>
              <w:jc w:val="center"/>
              <w:rPr>
                <w:rFonts w:ascii="Times New Roman" w:hAnsi="Times New Roman" w:cs="Times New Roman"/>
                <w:sz w:val="18"/>
              </w:rPr>
            </w:pPr>
            <w:proofErr w:type="gramStart"/>
            <w:r w:rsidRPr="009F0839">
              <w:rPr>
                <w:rFonts w:ascii="Times New Roman" w:hAnsi="Times New Roman" w:cs="Times New Roman"/>
                <w:sz w:val="18"/>
              </w:rPr>
              <w:t>(Для физического лица:</w:t>
            </w:r>
            <w:proofErr w:type="gramEnd"/>
            <w:r w:rsidRPr="009F0839">
              <w:rPr>
                <w:rFonts w:ascii="Times New Roman" w:hAnsi="Times New Roman" w:cs="Times New Roman"/>
                <w:sz w:val="18"/>
              </w:rPr>
              <w:t xml:space="preserve"> ФИО, наименование документа, удостоверяющего личность серия, номер, дата выдачи, кем выдан, телефон,</w:t>
            </w:r>
          </w:p>
          <w:p w:rsidR="00F05036" w:rsidRPr="009F0839" w:rsidRDefault="00F05036" w:rsidP="00555273">
            <w:pPr>
              <w:pStyle w:val="ConsPlusNormal"/>
              <w:jc w:val="center"/>
              <w:rPr>
                <w:rFonts w:ascii="Times New Roman" w:hAnsi="Times New Roman" w:cs="Times New Roman"/>
                <w:sz w:val="18"/>
              </w:rPr>
            </w:pPr>
          </w:p>
          <w:p w:rsidR="00F05036" w:rsidRPr="009F0839" w:rsidRDefault="00F05036" w:rsidP="00555273">
            <w:pPr>
              <w:pStyle w:val="ConsPlusNormal"/>
              <w:ind w:firstLine="0"/>
              <w:jc w:val="center"/>
              <w:rPr>
                <w:rFonts w:ascii="Times New Roman" w:hAnsi="Times New Roman" w:cs="Times New Roman"/>
                <w:sz w:val="18"/>
              </w:rPr>
            </w:pPr>
            <w:r w:rsidRPr="009F0839">
              <w:rPr>
                <w:rFonts w:ascii="Times New Roman" w:hAnsi="Times New Roman" w:cs="Times New Roman"/>
                <w:sz w:val="18"/>
              </w:rPr>
              <w:t>Для представителя: дополнительно документ, подтверждающий полномочия представителя</w:t>
            </w:r>
          </w:p>
          <w:p w:rsidR="00F05036" w:rsidRPr="009F0839" w:rsidRDefault="00F05036" w:rsidP="00555273">
            <w:pPr>
              <w:pStyle w:val="ConsPlusNormal"/>
              <w:jc w:val="center"/>
              <w:rPr>
                <w:rFonts w:ascii="Times New Roman" w:hAnsi="Times New Roman" w:cs="Times New Roman"/>
                <w:sz w:val="18"/>
              </w:rPr>
            </w:pPr>
          </w:p>
          <w:p w:rsidR="00F05036" w:rsidRPr="009F0839" w:rsidRDefault="00F05036" w:rsidP="00555273">
            <w:pPr>
              <w:pStyle w:val="ConsPlusNormal"/>
              <w:ind w:firstLine="0"/>
              <w:jc w:val="center"/>
              <w:rPr>
                <w:rFonts w:ascii="Times New Roman" w:hAnsi="Times New Roman" w:cs="Times New Roman"/>
                <w:sz w:val="18"/>
              </w:rPr>
            </w:pPr>
            <w:r w:rsidRPr="009F0839">
              <w:rPr>
                <w:rFonts w:ascii="Times New Roman" w:hAnsi="Times New Roman" w:cs="Times New Roman"/>
                <w:sz w:val="18"/>
              </w:rPr>
              <w:t>Для ИП: дополнительно ОГРНИП, ИНН</w:t>
            </w:r>
          </w:p>
          <w:p w:rsidR="00F05036" w:rsidRPr="009F0839" w:rsidRDefault="00F05036" w:rsidP="00555273">
            <w:pPr>
              <w:pStyle w:val="ConsPlusNormal"/>
              <w:jc w:val="center"/>
              <w:rPr>
                <w:rFonts w:ascii="Times New Roman" w:hAnsi="Times New Roman" w:cs="Times New Roman"/>
                <w:sz w:val="18"/>
              </w:rPr>
            </w:pPr>
          </w:p>
          <w:p w:rsidR="00F05036" w:rsidRDefault="00F05036" w:rsidP="00555273">
            <w:pPr>
              <w:pStyle w:val="ConsPlusNormal"/>
              <w:ind w:firstLine="0"/>
              <w:jc w:val="center"/>
              <w:rPr>
                <w:rFonts w:ascii="Times New Roman" w:hAnsi="Times New Roman" w:cs="Times New Roman"/>
                <w:sz w:val="22"/>
              </w:rPr>
            </w:pPr>
            <w:proofErr w:type="gramStart"/>
            <w:r w:rsidRPr="009F0839">
              <w:rPr>
                <w:rFonts w:ascii="Times New Roman" w:hAnsi="Times New Roman" w:cs="Times New Roman"/>
                <w:sz w:val="18"/>
              </w:rPr>
              <w:t>Для юридического лица: полное наименование, организационно правовая форма, ИНН, ОГРН)</w:t>
            </w:r>
            <w:proofErr w:type="gramEnd"/>
          </w:p>
        </w:tc>
      </w:tr>
    </w:tbl>
    <w:p w:rsidR="00F05036" w:rsidRDefault="00F05036" w:rsidP="00F05036">
      <w:pPr>
        <w:pStyle w:val="ConsPlusNormal"/>
        <w:jc w:val="right"/>
        <w:rPr>
          <w:rFonts w:ascii="Times New Roman" w:hAnsi="Times New Roman" w:cs="Times New Roman"/>
          <w:sz w:val="24"/>
        </w:rPr>
      </w:pPr>
    </w:p>
    <w:p w:rsidR="00F05036" w:rsidRDefault="00F05036" w:rsidP="00F05036">
      <w:pPr>
        <w:pStyle w:val="ConsPlusNormal"/>
        <w:jc w:val="right"/>
        <w:rPr>
          <w:rFonts w:ascii="Times New Roman" w:hAnsi="Times New Roman" w:cs="Times New Roman"/>
          <w:sz w:val="24"/>
        </w:rPr>
      </w:pPr>
    </w:p>
    <w:p w:rsidR="00F05036" w:rsidRDefault="00F05036" w:rsidP="00F05036">
      <w:pPr>
        <w:pStyle w:val="ConsPlusNormal"/>
        <w:jc w:val="right"/>
        <w:rPr>
          <w:rFonts w:ascii="Times New Roman" w:hAnsi="Times New Roman" w:cs="Times New Roman"/>
          <w:sz w:val="22"/>
        </w:rPr>
      </w:pPr>
    </w:p>
    <w:p w:rsidR="00F05036" w:rsidRPr="009F0839" w:rsidRDefault="00F05036" w:rsidP="00F05036">
      <w:pPr>
        <w:jc w:val="center"/>
      </w:pPr>
      <w:r w:rsidRPr="009F0839">
        <w:t>Заявление на предоставление государственной услуги</w:t>
      </w:r>
    </w:p>
    <w:p w:rsidR="00F05036" w:rsidRPr="009F0839" w:rsidRDefault="00F05036" w:rsidP="00F05036">
      <w:pPr>
        <w:jc w:val="center"/>
      </w:pPr>
      <w:r w:rsidRPr="009F0839">
        <w:t xml:space="preserve"> «Выдача разрешения на строительство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05036" w:rsidRDefault="00F05036" w:rsidP="00F05036">
      <w:pPr>
        <w:rPr>
          <w:sz w:val="28"/>
        </w:rPr>
      </w:pPr>
    </w:p>
    <w:p w:rsidR="00F05036" w:rsidRDefault="00F05036" w:rsidP="00F05036">
      <w:pPr>
        <w:rPr>
          <w:rFonts w:eastAsia="SimSun"/>
        </w:rPr>
      </w:pPr>
      <w:r>
        <w:rPr>
          <w:rFonts w:eastAsia="SimSun"/>
        </w:rPr>
        <w:t>Прошу выдать разрешение на строительство:</w:t>
      </w:r>
    </w:p>
    <w:p w:rsidR="00F05036" w:rsidRDefault="00F05036" w:rsidP="00F05036"/>
    <w:p w:rsidR="00F05036" w:rsidRPr="0003083A" w:rsidRDefault="00F05036" w:rsidP="00F05036">
      <w:pPr>
        <w:pBdr>
          <w:top w:val="single" w:sz="4" w:space="1" w:color="auto"/>
        </w:pBdr>
        <w:spacing w:after="120"/>
        <w:jc w:val="center"/>
        <w:rPr>
          <w:rFonts w:eastAsia="SimSun"/>
          <w:sz w:val="18"/>
          <w:szCs w:val="18"/>
        </w:rPr>
      </w:pPr>
      <w:proofErr w:type="gramStart"/>
      <w:r w:rsidRPr="0003083A">
        <w:rPr>
          <w:rFonts w:eastAsia="SimSun"/>
          <w:sz w:val="18"/>
          <w:szCs w:val="18"/>
        </w:rPr>
        <w:t>(наименование объекта (этапа) капитального строительства в соответствии с проектной документацией,</w:t>
      </w:r>
      <w:proofErr w:type="gramEnd"/>
    </w:p>
    <w:p w:rsidR="00F05036" w:rsidRDefault="00F05036" w:rsidP="00F05036">
      <w:pPr>
        <w:rPr>
          <w:rFonts w:eastAsia="SimSun"/>
        </w:rPr>
      </w:pPr>
    </w:p>
    <w:p w:rsidR="00F05036" w:rsidRPr="0003083A" w:rsidRDefault="00F05036" w:rsidP="00F05036">
      <w:pPr>
        <w:pBdr>
          <w:top w:val="single" w:sz="4" w:space="1" w:color="auto"/>
        </w:pBdr>
        <w:jc w:val="center"/>
        <w:rPr>
          <w:rFonts w:eastAsia="SimSun"/>
          <w:sz w:val="18"/>
          <w:szCs w:val="18"/>
        </w:rPr>
      </w:pPr>
      <w:r w:rsidRPr="0003083A">
        <w:rPr>
          <w:rFonts w:eastAsia="SimSun"/>
          <w:sz w:val="18"/>
          <w:szCs w:val="18"/>
        </w:rPr>
        <w:t>(кадастровый номер в отношении учтенного в Едином государственном реестре недвижимости реконструируемого объекта)</w:t>
      </w:r>
    </w:p>
    <w:p w:rsidR="00F05036" w:rsidRDefault="00F05036" w:rsidP="00F05036">
      <w:pPr>
        <w:rPr>
          <w:rFonts w:eastAsia="SimSun"/>
        </w:rPr>
      </w:pPr>
    </w:p>
    <w:p w:rsidR="00F05036" w:rsidRDefault="00F05036" w:rsidP="00F05036">
      <w:pPr>
        <w:tabs>
          <w:tab w:val="right" w:pos="10206"/>
        </w:tabs>
        <w:rPr>
          <w:rFonts w:eastAsia="SimSun"/>
        </w:rPr>
      </w:pPr>
      <w:proofErr w:type="gramStart"/>
      <w:r>
        <w:rPr>
          <w:rFonts w:eastAsia="SimSun"/>
        </w:rPr>
        <w:t>расположенного</w:t>
      </w:r>
      <w:proofErr w:type="gramEnd"/>
      <w:r>
        <w:rPr>
          <w:rFonts w:eastAsia="SimSun"/>
        </w:rPr>
        <w:t xml:space="preserve"> по адресу:  </w:t>
      </w:r>
      <w:r>
        <w:rPr>
          <w:rFonts w:eastAsia="SimSun"/>
        </w:rPr>
        <w:tab/>
        <w:t>.</w:t>
      </w:r>
    </w:p>
    <w:p w:rsidR="00F05036" w:rsidRPr="009F0839" w:rsidRDefault="00F05036" w:rsidP="00F05036">
      <w:pPr>
        <w:pBdr>
          <w:top w:val="single" w:sz="4" w:space="1" w:color="auto"/>
        </w:pBdr>
        <w:jc w:val="center"/>
        <w:rPr>
          <w:rFonts w:eastAsia="SimSun"/>
          <w:sz w:val="18"/>
        </w:rPr>
      </w:pPr>
      <w:r w:rsidRPr="009F0839">
        <w:rPr>
          <w:rFonts w:eastAsia="SimSun"/>
          <w:sz w:val="18"/>
        </w:rPr>
        <w:t>(город, район, улица, кадастровый номер участка)</w:t>
      </w:r>
    </w:p>
    <w:p w:rsidR="00F05036" w:rsidRPr="009F0839" w:rsidRDefault="00F05036" w:rsidP="00F05036">
      <w:pPr>
        <w:rPr>
          <w:sz w:val="18"/>
        </w:rPr>
      </w:pPr>
      <w:r w:rsidRPr="009F0839">
        <w:rPr>
          <w:sz w:val="18"/>
        </w:rPr>
        <w:t>на земельных участках с кадастровыми номерами:</w:t>
      </w:r>
    </w:p>
    <w:p w:rsidR="00F05036" w:rsidRDefault="00F05036" w:rsidP="00F05036">
      <w:pPr>
        <w:tabs>
          <w:tab w:val="right" w:pos="10206"/>
        </w:tabs>
      </w:pPr>
      <w:r>
        <w:tab/>
        <w:t>.</w:t>
      </w:r>
    </w:p>
    <w:p w:rsidR="00F05036" w:rsidRDefault="00F05036" w:rsidP="00F05036">
      <w:pPr>
        <w:pBdr>
          <w:top w:val="single" w:sz="4" w:space="1" w:color="auto"/>
        </w:pBdr>
        <w:rPr>
          <w:sz w:val="2"/>
          <w:szCs w:val="2"/>
        </w:rPr>
      </w:pPr>
    </w:p>
    <w:p w:rsidR="00F05036" w:rsidRDefault="00F05036" w:rsidP="00F05036">
      <w:pPr>
        <w:tabs>
          <w:tab w:val="center" w:pos="2410"/>
          <w:tab w:val="left" w:pos="4082"/>
        </w:tabs>
        <w:spacing w:before="120"/>
        <w:rPr>
          <w:rFonts w:eastAsia="SimSun"/>
        </w:rPr>
      </w:pPr>
      <w:r>
        <w:rPr>
          <w:rFonts w:eastAsia="SimSun"/>
        </w:rPr>
        <w:t xml:space="preserve">сроком на </w:t>
      </w:r>
      <w:r>
        <w:rPr>
          <w:rFonts w:eastAsia="SimSun"/>
        </w:rPr>
        <w:tab/>
        <w:t xml:space="preserve">                                  месяц</w:t>
      </w:r>
      <w:proofErr w:type="gramStart"/>
      <w:r>
        <w:rPr>
          <w:rFonts w:eastAsia="SimSun"/>
        </w:rPr>
        <w:t>а(</w:t>
      </w:r>
      <w:proofErr w:type="gramEnd"/>
      <w:r>
        <w:rPr>
          <w:rFonts w:eastAsia="SimSun"/>
        </w:rPr>
        <w:t>ев).</w:t>
      </w:r>
    </w:p>
    <w:p w:rsidR="00F05036" w:rsidRDefault="00F05036" w:rsidP="00F05036">
      <w:pPr>
        <w:pBdr>
          <w:top w:val="single" w:sz="4" w:space="1" w:color="auto"/>
        </w:pBdr>
        <w:spacing w:after="240"/>
        <w:rPr>
          <w:sz w:val="2"/>
          <w:szCs w:val="2"/>
        </w:rPr>
      </w:pPr>
    </w:p>
    <w:p w:rsidR="00F05036" w:rsidRDefault="00F05036" w:rsidP="00F05036">
      <w:pPr>
        <w:rPr>
          <w:rFonts w:eastAsia="SimSun"/>
        </w:rPr>
      </w:pPr>
      <w:r>
        <w:rPr>
          <w:rFonts w:eastAsia="SimSun"/>
        </w:rPr>
        <w:t>Строительство будет осуществляться на основании</w:t>
      </w:r>
    </w:p>
    <w:tbl>
      <w:tblPr>
        <w:tblW w:w="9384" w:type="dxa"/>
        <w:tblLayout w:type="fixed"/>
        <w:tblCellMar>
          <w:left w:w="28" w:type="dxa"/>
          <w:right w:w="28" w:type="dxa"/>
        </w:tblCellMar>
        <w:tblLook w:val="0000" w:firstRow="0" w:lastRow="0" w:firstColumn="0" w:lastColumn="0" w:noHBand="0" w:noVBand="0"/>
      </w:tblPr>
      <w:tblGrid>
        <w:gridCol w:w="4394"/>
        <w:gridCol w:w="510"/>
        <w:gridCol w:w="454"/>
        <w:gridCol w:w="255"/>
        <w:gridCol w:w="1985"/>
        <w:gridCol w:w="680"/>
        <w:gridCol w:w="1106"/>
      </w:tblGrid>
      <w:tr w:rsidR="00F05036" w:rsidTr="00555273">
        <w:tc>
          <w:tcPr>
            <w:tcW w:w="4394" w:type="dxa"/>
            <w:tcBorders>
              <w:top w:val="nil"/>
              <w:left w:val="nil"/>
              <w:bottom w:val="single" w:sz="4" w:space="0" w:color="auto"/>
              <w:right w:val="nil"/>
            </w:tcBorders>
            <w:vAlign w:val="bottom"/>
          </w:tcPr>
          <w:p w:rsidR="00F05036" w:rsidRDefault="00F05036" w:rsidP="00555273"/>
        </w:tc>
        <w:tc>
          <w:tcPr>
            <w:tcW w:w="510" w:type="dxa"/>
            <w:tcBorders>
              <w:top w:val="nil"/>
              <w:left w:val="nil"/>
              <w:bottom w:val="nil"/>
              <w:right w:val="nil"/>
            </w:tcBorders>
            <w:vAlign w:val="bottom"/>
          </w:tcPr>
          <w:p w:rsidR="00F05036" w:rsidRDefault="00F05036" w:rsidP="00555273">
            <w:pPr>
              <w:jc w:val="right"/>
              <w:rPr>
                <w:rFonts w:eastAsia="SimSun"/>
              </w:rPr>
            </w:pPr>
            <w:r>
              <w:rPr>
                <w:rFonts w:eastAsia="SimSun"/>
              </w:rPr>
              <w:t>от «</w:t>
            </w:r>
          </w:p>
        </w:tc>
        <w:tc>
          <w:tcPr>
            <w:tcW w:w="454" w:type="dxa"/>
            <w:tcBorders>
              <w:top w:val="nil"/>
              <w:left w:val="nil"/>
              <w:bottom w:val="single" w:sz="4" w:space="0" w:color="auto"/>
              <w:right w:val="nil"/>
            </w:tcBorders>
            <w:vAlign w:val="bottom"/>
          </w:tcPr>
          <w:p w:rsidR="00F05036" w:rsidRDefault="00F05036" w:rsidP="00555273">
            <w:pPr>
              <w:jc w:val="center"/>
            </w:pPr>
          </w:p>
        </w:tc>
        <w:tc>
          <w:tcPr>
            <w:tcW w:w="255" w:type="dxa"/>
            <w:tcBorders>
              <w:top w:val="nil"/>
              <w:left w:val="nil"/>
              <w:bottom w:val="nil"/>
              <w:right w:val="nil"/>
            </w:tcBorders>
            <w:vAlign w:val="bottom"/>
          </w:tcPr>
          <w:p w:rsidR="00F05036" w:rsidRDefault="00F05036" w:rsidP="00555273">
            <w:pPr>
              <w:rPr>
                <w:rFonts w:eastAsia="SimSun"/>
              </w:rPr>
            </w:pPr>
            <w:r>
              <w:rPr>
                <w:rFonts w:eastAsia="SimSun"/>
              </w:rPr>
              <w:t>»</w:t>
            </w:r>
          </w:p>
        </w:tc>
        <w:tc>
          <w:tcPr>
            <w:tcW w:w="1985" w:type="dxa"/>
            <w:tcBorders>
              <w:top w:val="nil"/>
              <w:left w:val="nil"/>
              <w:bottom w:val="single" w:sz="4" w:space="0" w:color="auto"/>
              <w:right w:val="nil"/>
            </w:tcBorders>
            <w:vAlign w:val="bottom"/>
          </w:tcPr>
          <w:p w:rsidR="00F05036" w:rsidRDefault="00F05036" w:rsidP="00555273">
            <w:pPr>
              <w:jc w:val="center"/>
            </w:pPr>
          </w:p>
        </w:tc>
        <w:tc>
          <w:tcPr>
            <w:tcW w:w="680" w:type="dxa"/>
            <w:tcBorders>
              <w:top w:val="nil"/>
              <w:left w:val="nil"/>
              <w:bottom w:val="nil"/>
              <w:right w:val="nil"/>
            </w:tcBorders>
            <w:vAlign w:val="bottom"/>
          </w:tcPr>
          <w:p w:rsidR="00F05036" w:rsidRDefault="00F05036" w:rsidP="00555273">
            <w:pPr>
              <w:jc w:val="center"/>
              <w:rPr>
                <w:rFonts w:eastAsia="SimSun"/>
              </w:rPr>
            </w:pPr>
            <w:proofErr w:type="gramStart"/>
            <w:r>
              <w:rPr>
                <w:rFonts w:eastAsia="SimSun"/>
              </w:rPr>
              <w:t>г</w:t>
            </w:r>
            <w:proofErr w:type="gramEnd"/>
            <w:r>
              <w:rPr>
                <w:rFonts w:eastAsia="SimSun"/>
              </w:rPr>
              <w:t>. №</w:t>
            </w:r>
          </w:p>
        </w:tc>
        <w:tc>
          <w:tcPr>
            <w:tcW w:w="1106" w:type="dxa"/>
            <w:tcBorders>
              <w:top w:val="nil"/>
              <w:left w:val="nil"/>
              <w:bottom w:val="single" w:sz="4" w:space="0" w:color="auto"/>
              <w:right w:val="nil"/>
            </w:tcBorders>
            <w:vAlign w:val="bottom"/>
          </w:tcPr>
          <w:p w:rsidR="00F05036" w:rsidRDefault="00F05036" w:rsidP="00555273">
            <w:pPr>
              <w:rPr>
                <w:rFonts w:eastAsia="SimSun"/>
              </w:rPr>
            </w:pPr>
          </w:p>
        </w:tc>
      </w:tr>
      <w:tr w:rsidR="00F05036" w:rsidRPr="00762ABA" w:rsidTr="00555273">
        <w:tc>
          <w:tcPr>
            <w:tcW w:w="4394" w:type="dxa"/>
            <w:tcBorders>
              <w:top w:val="nil"/>
              <w:left w:val="nil"/>
              <w:bottom w:val="nil"/>
              <w:right w:val="nil"/>
            </w:tcBorders>
          </w:tcPr>
          <w:p w:rsidR="00F05036" w:rsidRPr="00762ABA" w:rsidRDefault="00F05036" w:rsidP="00555273">
            <w:pPr>
              <w:jc w:val="center"/>
              <w:rPr>
                <w:rFonts w:eastAsia="SimSun"/>
                <w:sz w:val="18"/>
                <w:szCs w:val="18"/>
              </w:rPr>
            </w:pPr>
            <w:r w:rsidRPr="00762ABA">
              <w:rPr>
                <w:rFonts w:eastAsia="SimSun"/>
                <w:sz w:val="18"/>
                <w:szCs w:val="18"/>
              </w:rPr>
              <w:t>(наименование документа)</w:t>
            </w:r>
          </w:p>
        </w:tc>
        <w:tc>
          <w:tcPr>
            <w:tcW w:w="510" w:type="dxa"/>
            <w:tcBorders>
              <w:top w:val="nil"/>
              <w:left w:val="nil"/>
              <w:bottom w:val="nil"/>
              <w:right w:val="nil"/>
            </w:tcBorders>
          </w:tcPr>
          <w:p w:rsidR="00F05036" w:rsidRPr="00762ABA" w:rsidRDefault="00F05036" w:rsidP="00555273">
            <w:pPr>
              <w:rPr>
                <w:sz w:val="18"/>
                <w:szCs w:val="18"/>
              </w:rPr>
            </w:pPr>
          </w:p>
        </w:tc>
        <w:tc>
          <w:tcPr>
            <w:tcW w:w="454" w:type="dxa"/>
            <w:tcBorders>
              <w:top w:val="nil"/>
              <w:left w:val="nil"/>
              <w:bottom w:val="nil"/>
              <w:right w:val="nil"/>
            </w:tcBorders>
          </w:tcPr>
          <w:p w:rsidR="00F05036" w:rsidRPr="00762ABA" w:rsidRDefault="00F05036" w:rsidP="00555273">
            <w:pPr>
              <w:rPr>
                <w:sz w:val="18"/>
                <w:szCs w:val="18"/>
              </w:rPr>
            </w:pPr>
          </w:p>
        </w:tc>
        <w:tc>
          <w:tcPr>
            <w:tcW w:w="255" w:type="dxa"/>
            <w:tcBorders>
              <w:top w:val="nil"/>
              <w:left w:val="nil"/>
              <w:bottom w:val="nil"/>
              <w:right w:val="nil"/>
            </w:tcBorders>
          </w:tcPr>
          <w:p w:rsidR="00F05036" w:rsidRPr="00762ABA" w:rsidRDefault="00F05036" w:rsidP="00555273">
            <w:pPr>
              <w:rPr>
                <w:sz w:val="18"/>
                <w:szCs w:val="18"/>
              </w:rPr>
            </w:pPr>
          </w:p>
        </w:tc>
        <w:tc>
          <w:tcPr>
            <w:tcW w:w="1985" w:type="dxa"/>
            <w:tcBorders>
              <w:top w:val="nil"/>
              <w:left w:val="nil"/>
              <w:bottom w:val="nil"/>
              <w:right w:val="nil"/>
            </w:tcBorders>
          </w:tcPr>
          <w:p w:rsidR="00F05036" w:rsidRPr="00762ABA" w:rsidRDefault="00F05036" w:rsidP="00555273">
            <w:pPr>
              <w:rPr>
                <w:sz w:val="18"/>
                <w:szCs w:val="18"/>
              </w:rPr>
            </w:pPr>
          </w:p>
        </w:tc>
        <w:tc>
          <w:tcPr>
            <w:tcW w:w="680" w:type="dxa"/>
            <w:tcBorders>
              <w:top w:val="nil"/>
              <w:left w:val="nil"/>
              <w:bottom w:val="nil"/>
              <w:right w:val="nil"/>
            </w:tcBorders>
          </w:tcPr>
          <w:p w:rsidR="00F05036" w:rsidRPr="00762ABA" w:rsidRDefault="00F05036" w:rsidP="00555273">
            <w:pPr>
              <w:rPr>
                <w:sz w:val="18"/>
                <w:szCs w:val="18"/>
              </w:rPr>
            </w:pPr>
          </w:p>
        </w:tc>
        <w:tc>
          <w:tcPr>
            <w:tcW w:w="1106" w:type="dxa"/>
            <w:tcBorders>
              <w:top w:val="nil"/>
              <w:left w:val="nil"/>
              <w:bottom w:val="nil"/>
              <w:right w:val="nil"/>
            </w:tcBorders>
          </w:tcPr>
          <w:p w:rsidR="00F05036" w:rsidRPr="00762ABA" w:rsidRDefault="00F05036" w:rsidP="00555273">
            <w:pPr>
              <w:rPr>
                <w:sz w:val="18"/>
                <w:szCs w:val="18"/>
              </w:rPr>
            </w:pPr>
          </w:p>
        </w:tc>
      </w:tr>
    </w:tbl>
    <w:p w:rsidR="00F05036" w:rsidRDefault="00F05036" w:rsidP="00F05036">
      <w:pPr>
        <w:spacing w:before="120"/>
        <w:rPr>
          <w:rFonts w:eastAsia="SimSun"/>
        </w:rPr>
      </w:pPr>
      <w:r>
        <w:rPr>
          <w:rFonts w:eastAsia="SimSun"/>
        </w:rPr>
        <w:t xml:space="preserve">Право на пользование землей закреплено  </w:t>
      </w:r>
    </w:p>
    <w:p w:rsidR="00F05036" w:rsidRPr="002A1F1D" w:rsidRDefault="00F05036" w:rsidP="00F05036">
      <w:pPr>
        <w:pBdr>
          <w:top w:val="single" w:sz="4" w:space="1" w:color="auto"/>
        </w:pBdr>
        <w:jc w:val="center"/>
        <w:rPr>
          <w:rFonts w:eastAsia="SimSun"/>
          <w:sz w:val="18"/>
        </w:rPr>
      </w:pPr>
      <w:r w:rsidRPr="002A1F1D">
        <w:rPr>
          <w:rFonts w:eastAsia="SimSun"/>
          <w:sz w:val="18"/>
        </w:rPr>
        <w:t>(наименование документа)</w:t>
      </w:r>
    </w:p>
    <w:tbl>
      <w:tblPr>
        <w:tblW w:w="9384" w:type="dxa"/>
        <w:tblLayout w:type="fixed"/>
        <w:tblCellMar>
          <w:left w:w="28" w:type="dxa"/>
          <w:right w:w="28" w:type="dxa"/>
        </w:tblCellMar>
        <w:tblLook w:val="0000" w:firstRow="0" w:lastRow="0" w:firstColumn="0" w:lastColumn="0" w:noHBand="0" w:noVBand="0"/>
      </w:tblPr>
      <w:tblGrid>
        <w:gridCol w:w="4394"/>
        <w:gridCol w:w="510"/>
        <w:gridCol w:w="454"/>
        <w:gridCol w:w="255"/>
        <w:gridCol w:w="1985"/>
        <w:gridCol w:w="680"/>
        <w:gridCol w:w="1106"/>
      </w:tblGrid>
      <w:tr w:rsidR="00F05036" w:rsidTr="00555273">
        <w:tc>
          <w:tcPr>
            <w:tcW w:w="4394" w:type="dxa"/>
            <w:tcBorders>
              <w:top w:val="nil"/>
              <w:left w:val="nil"/>
              <w:bottom w:val="single" w:sz="4" w:space="0" w:color="auto"/>
              <w:right w:val="nil"/>
            </w:tcBorders>
            <w:vAlign w:val="bottom"/>
          </w:tcPr>
          <w:p w:rsidR="00F05036" w:rsidRDefault="00F05036" w:rsidP="00555273"/>
        </w:tc>
        <w:tc>
          <w:tcPr>
            <w:tcW w:w="510" w:type="dxa"/>
            <w:tcBorders>
              <w:top w:val="nil"/>
              <w:left w:val="nil"/>
              <w:bottom w:val="nil"/>
              <w:right w:val="nil"/>
            </w:tcBorders>
            <w:vAlign w:val="bottom"/>
          </w:tcPr>
          <w:p w:rsidR="00F05036" w:rsidRDefault="00F05036" w:rsidP="00555273">
            <w:pPr>
              <w:jc w:val="right"/>
              <w:rPr>
                <w:rFonts w:eastAsia="SimSun"/>
              </w:rPr>
            </w:pPr>
            <w:r>
              <w:rPr>
                <w:rFonts w:eastAsia="SimSun"/>
              </w:rPr>
              <w:t>от «</w:t>
            </w:r>
          </w:p>
        </w:tc>
        <w:tc>
          <w:tcPr>
            <w:tcW w:w="454" w:type="dxa"/>
            <w:tcBorders>
              <w:top w:val="nil"/>
              <w:left w:val="nil"/>
              <w:bottom w:val="single" w:sz="4" w:space="0" w:color="auto"/>
              <w:right w:val="nil"/>
            </w:tcBorders>
            <w:vAlign w:val="bottom"/>
          </w:tcPr>
          <w:p w:rsidR="00F05036" w:rsidRDefault="00F05036" w:rsidP="00555273">
            <w:pPr>
              <w:jc w:val="center"/>
            </w:pPr>
          </w:p>
        </w:tc>
        <w:tc>
          <w:tcPr>
            <w:tcW w:w="255" w:type="dxa"/>
            <w:tcBorders>
              <w:top w:val="nil"/>
              <w:left w:val="nil"/>
              <w:bottom w:val="nil"/>
              <w:right w:val="nil"/>
            </w:tcBorders>
            <w:vAlign w:val="bottom"/>
          </w:tcPr>
          <w:p w:rsidR="00F05036" w:rsidRDefault="00F05036" w:rsidP="00555273">
            <w:pPr>
              <w:rPr>
                <w:rFonts w:eastAsia="SimSun"/>
              </w:rPr>
            </w:pPr>
            <w:r>
              <w:rPr>
                <w:rFonts w:eastAsia="SimSun"/>
              </w:rPr>
              <w:t>»</w:t>
            </w:r>
          </w:p>
        </w:tc>
        <w:tc>
          <w:tcPr>
            <w:tcW w:w="1985" w:type="dxa"/>
            <w:tcBorders>
              <w:top w:val="nil"/>
              <w:left w:val="nil"/>
              <w:bottom w:val="single" w:sz="4" w:space="0" w:color="auto"/>
              <w:right w:val="nil"/>
            </w:tcBorders>
            <w:vAlign w:val="bottom"/>
          </w:tcPr>
          <w:p w:rsidR="00F05036" w:rsidRDefault="00F05036" w:rsidP="00555273">
            <w:pPr>
              <w:jc w:val="center"/>
            </w:pPr>
          </w:p>
        </w:tc>
        <w:tc>
          <w:tcPr>
            <w:tcW w:w="680" w:type="dxa"/>
            <w:tcBorders>
              <w:top w:val="nil"/>
              <w:left w:val="nil"/>
              <w:bottom w:val="nil"/>
              <w:right w:val="nil"/>
            </w:tcBorders>
            <w:vAlign w:val="bottom"/>
          </w:tcPr>
          <w:p w:rsidR="00F05036" w:rsidRDefault="00F05036" w:rsidP="00555273">
            <w:pPr>
              <w:jc w:val="center"/>
              <w:rPr>
                <w:rFonts w:eastAsia="SimSun"/>
              </w:rPr>
            </w:pPr>
            <w:proofErr w:type="gramStart"/>
            <w:r>
              <w:rPr>
                <w:rFonts w:eastAsia="SimSun"/>
              </w:rPr>
              <w:t>г</w:t>
            </w:r>
            <w:proofErr w:type="gramEnd"/>
            <w:r>
              <w:rPr>
                <w:rFonts w:eastAsia="SimSun"/>
              </w:rPr>
              <w:t>. №</w:t>
            </w:r>
          </w:p>
        </w:tc>
        <w:tc>
          <w:tcPr>
            <w:tcW w:w="1106" w:type="dxa"/>
            <w:tcBorders>
              <w:top w:val="nil"/>
              <w:left w:val="nil"/>
              <w:bottom w:val="single" w:sz="4" w:space="0" w:color="auto"/>
              <w:right w:val="nil"/>
            </w:tcBorders>
            <w:vAlign w:val="bottom"/>
          </w:tcPr>
          <w:p w:rsidR="00F05036" w:rsidRDefault="00F05036" w:rsidP="00555273">
            <w:pPr>
              <w:jc w:val="center"/>
              <w:rPr>
                <w:rFonts w:eastAsia="SimSun"/>
              </w:rPr>
            </w:pPr>
          </w:p>
        </w:tc>
      </w:tr>
    </w:tbl>
    <w:p w:rsidR="00F05036" w:rsidRDefault="00F05036" w:rsidP="00F05036">
      <w:pPr>
        <w:keepNext/>
        <w:spacing w:before="120"/>
        <w:rPr>
          <w:rFonts w:eastAsia="SimSun"/>
        </w:rPr>
      </w:pPr>
      <w:r>
        <w:rPr>
          <w:rFonts w:eastAsia="SimSun"/>
        </w:rPr>
        <w:lastRenderedPageBreak/>
        <w:t>Проектная документация на строительство объекта разработана</w:t>
      </w:r>
    </w:p>
    <w:p w:rsidR="00F05036" w:rsidRDefault="00F05036" w:rsidP="00F05036">
      <w:pPr>
        <w:keepNext/>
      </w:pPr>
    </w:p>
    <w:p w:rsidR="00F05036" w:rsidRPr="004B60F5" w:rsidRDefault="00F05036" w:rsidP="00F05036">
      <w:pPr>
        <w:keepNext/>
        <w:pBdr>
          <w:top w:val="single" w:sz="4" w:space="1" w:color="auto"/>
        </w:pBdr>
        <w:jc w:val="center"/>
        <w:rPr>
          <w:rFonts w:eastAsia="SimSun"/>
          <w:sz w:val="18"/>
          <w:szCs w:val="18"/>
        </w:rPr>
      </w:pPr>
      <w:proofErr w:type="gramStart"/>
      <w:r w:rsidRPr="004B60F5">
        <w:rPr>
          <w:rFonts w:eastAsia="SimSun"/>
          <w:sz w:val="18"/>
          <w:szCs w:val="18"/>
        </w:rPr>
        <w:t xml:space="preserve">(наименование проектной организации, </w:t>
      </w:r>
      <w:r>
        <w:rPr>
          <w:rFonts w:eastAsia="SimSun"/>
          <w:sz w:val="18"/>
          <w:szCs w:val="18"/>
        </w:rPr>
        <w:t>индивидуальный номер налогоплательщика</w:t>
      </w:r>
      <w:r w:rsidRPr="004B60F5">
        <w:rPr>
          <w:rFonts w:eastAsia="SimSun"/>
          <w:sz w:val="18"/>
          <w:szCs w:val="18"/>
        </w:rPr>
        <w:t>, место нахождения и почтовый адрес,</w:t>
      </w:r>
      <w:proofErr w:type="gramEnd"/>
    </w:p>
    <w:p w:rsidR="00F05036" w:rsidRDefault="00F05036" w:rsidP="00F05036"/>
    <w:p w:rsidR="00F05036" w:rsidRPr="004B60F5" w:rsidRDefault="00F05036" w:rsidP="00F05036">
      <w:pPr>
        <w:pBdr>
          <w:top w:val="single" w:sz="4" w:space="1" w:color="auto"/>
        </w:pBdr>
        <w:jc w:val="center"/>
        <w:rPr>
          <w:rFonts w:eastAsia="SimSun"/>
          <w:sz w:val="18"/>
          <w:szCs w:val="18"/>
        </w:rPr>
      </w:pPr>
      <w:r>
        <w:rPr>
          <w:rFonts w:eastAsia="SimSun"/>
          <w:sz w:val="18"/>
          <w:szCs w:val="18"/>
        </w:rPr>
        <w:t>фамилия, имя, отчество (последнее – при наличии) руководителя,</w:t>
      </w:r>
    </w:p>
    <w:p w:rsidR="00F05036" w:rsidRDefault="00F05036" w:rsidP="00F05036"/>
    <w:p w:rsidR="00F05036" w:rsidRPr="00E1603A" w:rsidRDefault="00F05036" w:rsidP="00F05036">
      <w:pPr>
        <w:pBdr>
          <w:top w:val="single" w:sz="4" w:space="1" w:color="auto"/>
        </w:pBdr>
        <w:jc w:val="center"/>
        <w:rPr>
          <w:rFonts w:eastAsia="SimSun"/>
          <w:sz w:val="18"/>
          <w:szCs w:val="18"/>
        </w:rPr>
      </w:pPr>
      <w:r w:rsidRPr="00E1603A">
        <w:rPr>
          <w:rFonts w:eastAsia="SimSun"/>
          <w:sz w:val="18"/>
          <w:szCs w:val="18"/>
        </w:rPr>
        <w:t>(наименование документа и уполномоченной организации, его выдавшей)</w:t>
      </w:r>
    </w:p>
    <w:p w:rsidR="00F05036" w:rsidRDefault="00F05036" w:rsidP="00F05036">
      <w:pPr>
        <w:jc w:val="both"/>
        <w:rPr>
          <w:rFonts w:eastAsia="SimSun"/>
        </w:rPr>
      </w:pPr>
      <w:r>
        <w:rPr>
          <w:rFonts w:eastAsia="SimSun"/>
        </w:rPr>
        <w:t xml:space="preserve">и </w:t>
      </w:r>
      <w:proofErr w:type="gramStart"/>
      <w:r>
        <w:rPr>
          <w:rFonts w:eastAsia="SimSun"/>
        </w:rPr>
        <w:t>согласована</w:t>
      </w:r>
      <w:proofErr w:type="gramEnd"/>
      <w:r>
        <w:rPr>
          <w:rFonts w:eastAsia="SimSun"/>
        </w:rPr>
        <w:t xml:space="preserve"> в установленном порядке с заинтересованными организациями и органами архитектуры и градостроительства:</w:t>
      </w:r>
    </w:p>
    <w:p w:rsidR="00F05036" w:rsidRDefault="00F05036" w:rsidP="00F05036">
      <w:pPr>
        <w:rPr>
          <w:rFonts w:eastAsia="SimSun"/>
        </w:rPr>
      </w:pPr>
      <w:r>
        <w:sym w:font="Symbol" w:char="F02D"/>
      </w:r>
      <w:r>
        <w:rPr>
          <w:rFonts w:eastAsia="SimSun"/>
        </w:rPr>
        <w:t xml:space="preserve"> положительное заключение государственной экспертизы получено </w:t>
      </w:r>
      <w:proofErr w:type="gramStart"/>
      <w:r>
        <w:rPr>
          <w:rFonts w:eastAsia="SimSun"/>
        </w:rPr>
        <w:t>за</w:t>
      </w:r>
      <w:proofErr w:type="gramEnd"/>
      <w:r>
        <w:rPr>
          <w:rFonts w:eastAsia="SimSun"/>
        </w:rPr>
        <w:t xml:space="preserve"> № _____________</w:t>
      </w:r>
    </w:p>
    <w:p w:rsidR="00F05036" w:rsidRPr="00F67001" w:rsidRDefault="00F05036" w:rsidP="00F05036">
      <w:pPr>
        <w:rPr>
          <w:rFonts w:eastAsia="SimSun"/>
        </w:rPr>
      </w:pPr>
    </w:p>
    <w:tbl>
      <w:tblPr>
        <w:tblW w:w="0" w:type="auto"/>
        <w:tblLayout w:type="fixed"/>
        <w:tblCellMar>
          <w:left w:w="28" w:type="dxa"/>
          <w:right w:w="28" w:type="dxa"/>
        </w:tblCellMar>
        <w:tblLook w:val="0000" w:firstRow="0" w:lastRow="0" w:firstColumn="0" w:lastColumn="0" w:noHBand="0" w:noVBand="0"/>
      </w:tblPr>
      <w:tblGrid>
        <w:gridCol w:w="295"/>
        <w:gridCol w:w="187"/>
        <w:gridCol w:w="454"/>
        <w:gridCol w:w="255"/>
        <w:gridCol w:w="1531"/>
        <w:gridCol w:w="369"/>
        <w:gridCol w:w="369"/>
        <w:gridCol w:w="369"/>
      </w:tblGrid>
      <w:tr w:rsidR="00F05036" w:rsidTr="00555273">
        <w:tc>
          <w:tcPr>
            <w:tcW w:w="295" w:type="dxa"/>
            <w:tcBorders>
              <w:top w:val="nil"/>
              <w:left w:val="nil"/>
              <w:bottom w:val="nil"/>
              <w:right w:val="nil"/>
            </w:tcBorders>
            <w:vAlign w:val="bottom"/>
          </w:tcPr>
          <w:p w:rsidR="00F05036" w:rsidRDefault="00F05036" w:rsidP="00555273">
            <w:pPr>
              <w:rPr>
                <w:rFonts w:eastAsia="SimSun"/>
              </w:rPr>
            </w:pPr>
            <w:r>
              <w:rPr>
                <w:rFonts w:eastAsia="SimSun"/>
              </w:rPr>
              <w:t>от</w:t>
            </w:r>
          </w:p>
        </w:tc>
        <w:tc>
          <w:tcPr>
            <w:tcW w:w="187" w:type="dxa"/>
            <w:tcBorders>
              <w:top w:val="nil"/>
              <w:left w:val="nil"/>
              <w:bottom w:val="nil"/>
              <w:right w:val="nil"/>
            </w:tcBorders>
            <w:vAlign w:val="bottom"/>
          </w:tcPr>
          <w:p w:rsidR="00F05036" w:rsidRDefault="00F05036" w:rsidP="00555273">
            <w:pPr>
              <w:jc w:val="right"/>
              <w:rPr>
                <w:rFonts w:eastAsia="SimSun"/>
              </w:rPr>
            </w:pPr>
            <w:r>
              <w:rPr>
                <w:rFonts w:eastAsia="SimSun"/>
              </w:rPr>
              <w:t>«</w:t>
            </w:r>
          </w:p>
        </w:tc>
        <w:tc>
          <w:tcPr>
            <w:tcW w:w="454" w:type="dxa"/>
            <w:tcBorders>
              <w:top w:val="nil"/>
              <w:left w:val="nil"/>
              <w:bottom w:val="single" w:sz="4" w:space="0" w:color="auto"/>
              <w:right w:val="nil"/>
            </w:tcBorders>
            <w:vAlign w:val="bottom"/>
          </w:tcPr>
          <w:p w:rsidR="00F05036" w:rsidRDefault="00F05036" w:rsidP="00555273">
            <w:pPr>
              <w:jc w:val="center"/>
            </w:pPr>
          </w:p>
        </w:tc>
        <w:tc>
          <w:tcPr>
            <w:tcW w:w="255" w:type="dxa"/>
            <w:tcBorders>
              <w:top w:val="nil"/>
              <w:left w:val="nil"/>
              <w:bottom w:val="nil"/>
              <w:right w:val="nil"/>
            </w:tcBorders>
            <w:vAlign w:val="bottom"/>
          </w:tcPr>
          <w:p w:rsidR="00F05036" w:rsidRDefault="00F05036" w:rsidP="00555273">
            <w:pPr>
              <w:rPr>
                <w:rFonts w:eastAsia="SimSun"/>
              </w:rPr>
            </w:pPr>
            <w:r>
              <w:rPr>
                <w:rFonts w:eastAsia="SimSun"/>
              </w:rPr>
              <w:t>»</w:t>
            </w:r>
          </w:p>
        </w:tc>
        <w:tc>
          <w:tcPr>
            <w:tcW w:w="1531" w:type="dxa"/>
            <w:tcBorders>
              <w:top w:val="nil"/>
              <w:left w:val="nil"/>
              <w:bottom w:val="single" w:sz="4" w:space="0" w:color="auto"/>
              <w:right w:val="nil"/>
            </w:tcBorders>
            <w:vAlign w:val="bottom"/>
          </w:tcPr>
          <w:p w:rsidR="00F05036" w:rsidRDefault="00F05036" w:rsidP="00555273">
            <w:pPr>
              <w:jc w:val="center"/>
            </w:pPr>
          </w:p>
        </w:tc>
        <w:tc>
          <w:tcPr>
            <w:tcW w:w="369" w:type="dxa"/>
            <w:tcBorders>
              <w:top w:val="nil"/>
              <w:left w:val="nil"/>
              <w:bottom w:val="nil"/>
              <w:right w:val="nil"/>
            </w:tcBorders>
            <w:vAlign w:val="bottom"/>
          </w:tcPr>
          <w:p w:rsidR="00F05036" w:rsidRDefault="00F05036" w:rsidP="00555273">
            <w:pPr>
              <w:jc w:val="right"/>
              <w:rPr>
                <w:rFonts w:eastAsia="SimSun"/>
              </w:rPr>
            </w:pPr>
            <w:r>
              <w:rPr>
                <w:rFonts w:eastAsia="SimSun"/>
              </w:rPr>
              <w:t>20</w:t>
            </w:r>
          </w:p>
        </w:tc>
        <w:tc>
          <w:tcPr>
            <w:tcW w:w="369" w:type="dxa"/>
            <w:tcBorders>
              <w:top w:val="nil"/>
              <w:left w:val="nil"/>
              <w:bottom w:val="single" w:sz="4" w:space="0" w:color="auto"/>
              <w:right w:val="nil"/>
            </w:tcBorders>
            <w:vAlign w:val="bottom"/>
          </w:tcPr>
          <w:p w:rsidR="00F05036" w:rsidRDefault="00F05036" w:rsidP="00555273"/>
        </w:tc>
        <w:tc>
          <w:tcPr>
            <w:tcW w:w="369" w:type="dxa"/>
            <w:tcBorders>
              <w:top w:val="nil"/>
              <w:left w:val="nil"/>
              <w:bottom w:val="nil"/>
              <w:right w:val="nil"/>
            </w:tcBorders>
            <w:vAlign w:val="bottom"/>
          </w:tcPr>
          <w:p w:rsidR="00F05036" w:rsidRDefault="00F05036" w:rsidP="00555273">
            <w:pPr>
              <w:rPr>
                <w:rFonts w:eastAsia="SimSun"/>
              </w:rPr>
            </w:pPr>
            <w:proofErr w:type="gramStart"/>
            <w:r>
              <w:rPr>
                <w:rFonts w:eastAsia="SimSun"/>
              </w:rPr>
              <w:t>г</w:t>
            </w:r>
            <w:proofErr w:type="gramEnd"/>
            <w:r>
              <w:rPr>
                <w:rFonts w:eastAsia="SimSun"/>
              </w:rPr>
              <w:t>.</w:t>
            </w:r>
          </w:p>
        </w:tc>
      </w:tr>
    </w:tbl>
    <w:p w:rsidR="00F05036" w:rsidRDefault="00F05036" w:rsidP="00F05036">
      <w:pPr>
        <w:spacing w:before="120"/>
        <w:jc w:val="both"/>
        <w:rPr>
          <w:rFonts w:eastAsia="SimSun"/>
        </w:rPr>
      </w:pPr>
      <w:r>
        <w:sym w:font="Symbol" w:char="F02D"/>
      </w:r>
      <w:r>
        <w:rPr>
          <w:rFonts w:eastAsia="SimSun"/>
        </w:rPr>
        <w:t> реквизиты градостроительного плана земельного участка или в случае строительства линейного объекта реквизиты проекта планировки территории и проекта межевания территории</w:t>
      </w:r>
      <w:r>
        <w:rPr>
          <w:rFonts w:eastAsia="SimSun"/>
        </w:rPr>
        <w:br/>
      </w:r>
    </w:p>
    <w:p w:rsidR="00F05036" w:rsidRDefault="00F05036" w:rsidP="00F05036">
      <w:pPr>
        <w:pBdr>
          <w:top w:val="single" w:sz="4" w:space="1" w:color="auto"/>
        </w:pBdr>
        <w:rPr>
          <w:sz w:val="2"/>
          <w:szCs w:val="2"/>
        </w:rPr>
      </w:pPr>
    </w:p>
    <w:tbl>
      <w:tblPr>
        <w:tblW w:w="10293" w:type="dxa"/>
        <w:tblLayout w:type="fixed"/>
        <w:tblCellMar>
          <w:left w:w="28" w:type="dxa"/>
          <w:right w:w="28" w:type="dxa"/>
        </w:tblCellMar>
        <w:tblLook w:val="0000" w:firstRow="0" w:lastRow="0" w:firstColumn="0" w:lastColumn="0" w:noHBand="0" w:noVBand="0"/>
      </w:tblPr>
      <w:tblGrid>
        <w:gridCol w:w="3714"/>
        <w:gridCol w:w="1219"/>
        <w:gridCol w:w="1049"/>
        <w:gridCol w:w="879"/>
        <w:gridCol w:w="454"/>
        <w:gridCol w:w="255"/>
        <w:gridCol w:w="1105"/>
        <w:gridCol w:w="425"/>
        <w:gridCol w:w="284"/>
        <w:gridCol w:w="909"/>
      </w:tblGrid>
      <w:tr w:rsidR="00F05036" w:rsidTr="00555273">
        <w:tc>
          <w:tcPr>
            <w:tcW w:w="3714" w:type="dxa"/>
            <w:tcBorders>
              <w:top w:val="nil"/>
              <w:left w:val="nil"/>
              <w:bottom w:val="single" w:sz="4" w:space="0" w:color="auto"/>
              <w:right w:val="nil"/>
            </w:tcBorders>
            <w:vAlign w:val="bottom"/>
          </w:tcPr>
          <w:p w:rsidR="00F05036" w:rsidRDefault="00F05036" w:rsidP="00555273">
            <w:pPr>
              <w:jc w:val="center"/>
            </w:pPr>
          </w:p>
        </w:tc>
        <w:tc>
          <w:tcPr>
            <w:tcW w:w="1219" w:type="dxa"/>
            <w:tcBorders>
              <w:top w:val="nil"/>
              <w:left w:val="nil"/>
              <w:bottom w:val="nil"/>
              <w:right w:val="nil"/>
            </w:tcBorders>
            <w:vAlign w:val="bottom"/>
          </w:tcPr>
          <w:p w:rsidR="00F05036" w:rsidRDefault="00F05036" w:rsidP="00555273">
            <w:pPr>
              <w:jc w:val="center"/>
              <w:rPr>
                <w:rFonts w:eastAsia="SimSun"/>
              </w:rPr>
            </w:pPr>
            <w:r>
              <w:rPr>
                <w:rFonts w:eastAsia="SimSun"/>
              </w:rPr>
              <w:t>за №</w:t>
            </w:r>
          </w:p>
        </w:tc>
        <w:tc>
          <w:tcPr>
            <w:tcW w:w="1049" w:type="dxa"/>
            <w:tcBorders>
              <w:top w:val="nil"/>
              <w:left w:val="nil"/>
              <w:bottom w:val="single" w:sz="4" w:space="0" w:color="auto"/>
              <w:right w:val="nil"/>
            </w:tcBorders>
            <w:vAlign w:val="bottom"/>
          </w:tcPr>
          <w:p w:rsidR="00F05036" w:rsidRDefault="00F05036" w:rsidP="00555273">
            <w:pPr>
              <w:jc w:val="center"/>
              <w:rPr>
                <w:rFonts w:eastAsia="SimSun"/>
              </w:rPr>
            </w:pPr>
          </w:p>
        </w:tc>
        <w:tc>
          <w:tcPr>
            <w:tcW w:w="879" w:type="dxa"/>
            <w:tcBorders>
              <w:top w:val="nil"/>
              <w:left w:val="nil"/>
              <w:bottom w:val="nil"/>
              <w:right w:val="nil"/>
            </w:tcBorders>
            <w:vAlign w:val="bottom"/>
          </w:tcPr>
          <w:p w:rsidR="00F05036" w:rsidRDefault="00F05036" w:rsidP="00555273">
            <w:pPr>
              <w:jc w:val="center"/>
              <w:rPr>
                <w:rFonts w:eastAsia="SimSun"/>
              </w:rPr>
            </w:pPr>
            <w:r>
              <w:rPr>
                <w:rFonts w:eastAsia="SimSun"/>
              </w:rPr>
              <w:t>от «</w:t>
            </w:r>
          </w:p>
        </w:tc>
        <w:tc>
          <w:tcPr>
            <w:tcW w:w="454" w:type="dxa"/>
            <w:tcBorders>
              <w:top w:val="nil"/>
              <w:left w:val="nil"/>
              <w:bottom w:val="single" w:sz="4" w:space="0" w:color="auto"/>
              <w:right w:val="nil"/>
            </w:tcBorders>
            <w:vAlign w:val="bottom"/>
          </w:tcPr>
          <w:p w:rsidR="00F05036" w:rsidRDefault="00F05036" w:rsidP="00555273">
            <w:pPr>
              <w:jc w:val="center"/>
            </w:pPr>
          </w:p>
        </w:tc>
        <w:tc>
          <w:tcPr>
            <w:tcW w:w="255" w:type="dxa"/>
            <w:tcBorders>
              <w:top w:val="nil"/>
              <w:left w:val="nil"/>
              <w:bottom w:val="nil"/>
              <w:right w:val="nil"/>
            </w:tcBorders>
            <w:vAlign w:val="bottom"/>
          </w:tcPr>
          <w:p w:rsidR="00F05036" w:rsidRDefault="00F05036" w:rsidP="00555273">
            <w:pPr>
              <w:rPr>
                <w:rFonts w:eastAsia="SimSun"/>
              </w:rPr>
            </w:pPr>
            <w:r>
              <w:rPr>
                <w:rFonts w:eastAsia="SimSun"/>
              </w:rPr>
              <w:t>»</w:t>
            </w:r>
          </w:p>
        </w:tc>
        <w:tc>
          <w:tcPr>
            <w:tcW w:w="1105" w:type="dxa"/>
            <w:tcBorders>
              <w:top w:val="nil"/>
              <w:left w:val="nil"/>
              <w:bottom w:val="single" w:sz="4" w:space="0" w:color="auto"/>
              <w:right w:val="nil"/>
            </w:tcBorders>
            <w:vAlign w:val="bottom"/>
          </w:tcPr>
          <w:p w:rsidR="00F05036" w:rsidRDefault="00F05036" w:rsidP="00555273"/>
        </w:tc>
        <w:tc>
          <w:tcPr>
            <w:tcW w:w="425" w:type="dxa"/>
            <w:tcBorders>
              <w:top w:val="nil"/>
              <w:left w:val="nil"/>
              <w:bottom w:val="nil"/>
              <w:right w:val="nil"/>
            </w:tcBorders>
            <w:vAlign w:val="bottom"/>
          </w:tcPr>
          <w:p w:rsidR="00F05036" w:rsidRDefault="00F05036" w:rsidP="00555273">
            <w:pPr>
              <w:jc w:val="center"/>
              <w:rPr>
                <w:rFonts w:eastAsia="SimSun"/>
              </w:rPr>
            </w:pPr>
            <w:r>
              <w:rPr>
                <w:rFonts w:eastAsia="SimSun"/>
              </w:rPr>
              <w:t xml:space="preserve">  20</w:t>
            </w:r>
          </w:p>
        </w:tc>
        <w:tc>
          <w:tcPr>
            <w:tcW w:w="284" w:type="dxa"/>
            <w:tcBorders>
              <w:top w:val="nil"/>
              <w:left w:val="nil"/>
              <w:bottom w:val="single" w:sz="4" w:space="0" w:color="auto"/>
              <w:right w:val="nil"/>
            </w:tcBorders>
            <w:vAlign w:val="bottom"/>
          </w:tcPr>
          <w:p w:rsidR="00F05036" w:rsidRDefault="00F05036" w:rsidP="00555273"/>
        </w:tc>
        <w:tc>
          <w:tcPr>
            <w:tcW w:w="909" w:type="dxa"/>
            <w:tcBorders>
              <w:top w:val="nil"/>
              <w:left w:val="nil"/>
              <w:bottom w:val="nil"/>
              <w:right w:val="nil"/>
            </w:tcBorders>
            <w:vAlign w:val="bottom"/>
          </w:tcPr>
          <w:p w:rsidR="00F05036" w:rsidRDefault="00F05036" w:rsidP="00555273">
            <w:pPr>
              <w:rPr>
                <w:rFonts w:eastAsia="SimSun"/>
              </w:rPr>
            </w:pPr>
            <w:proofErr w:type="gramStart"/>
            <w:r>
              <w:rPr>
                <w:rFonts w:eastAsia="SimSun"/>
              </w:rPr>
              <w:t>г</w:t>
            </w:r>
            <w:proofErr w:type="gramEnd"/>
            <w:r>
              <w:rPr>
                <w:rFonts w:eastAsia="SimSun"/>
              </w:rPr>
              <w:t>.</w:t>
            </w:r>
          </w:p>
        </w:tc>
      </w:tr>
      <w:tr w:rsidR="00F05036" w:rsidRPr="00BC6E06" w:rsidTr="00555273">
        <w:tc>
          <w:tcPr>
            <w:tcW w:w="3714" w:type="dxa"/>
            <w:tcBorders>
              <w:top w:val="nil"/>
              <w:left w:val="nil"/>
              <w:bottom w:val="nil"/>
              <w:right w:val="nil"/>
            </w:tcBorders>
          </w:tcPr>
          <w:p w:rsidR="00F05036" w:rsidRPr="00BC6E06" w:rsidRDefault="00F05036" w:rsidP="00555273">
            <w:pPr>
              <w:jc w:val="center"/>
              <w:rPr>
                <w:rFonts w:eastAsia="SimSun"/>
                <w:sz w:val="18"/>
                <w:szCs w:val="18"/>
              </w:rPr>
            </w:pPr>
            <w:r w:rsidRPr="00BC6E06">
              <w:rPr>
                <w:rFonts w:eastAsia="SimSun"/>
                <w:sz w:val="18"/>
                <w:szCs w:val="18"/>
              </w:rPr>
              <w:t>(наименование организации)</w:t>
            </w:r>
          </w:p>
        </w:tc>
        <w:tc>
          <w:tcPr>
            <w:tcW w:w="1219" w:type="dxa"/>
            <w:tcBorders>
              <w:top w:val="nil"/>
              <w:left w:val="nil"/>
              <w:bottom w:val="nil"/>
              <w:right w:val="nil"/>
            </w:tcBorders>
          </w:tcPr>
          <w:p w:rsidR="00F05036" w:rsidRPr="00BC6E06" w:rsidRDefault="00F05036" w:rsidP="00555273">
            <w:pPr>
              <w:rPr>
                <w:sz w:val="18"/>
                <w:szCs w:val="18"/>
              </w:rPr>
            </w:pPr>
          </w:p>
        </w:tc>
        <w:tc>
          <w:tcPr>
            <w:tcW w:w="1049" w:type="dxa"/>
            <w:tcBorders>
              <w:top w:val="nil"/>
              <w:left w:val="nil"/>
              <w:bottom w:val="nil"/>
              <w:right w:val="nil"/>
            </w:tcBorders>
          </w:tcPr>
          <w:p w:rsidR="00F05036" w:rsidRPr="00BC6E06" w:rsidRDefault="00F05036" w:rsidP="00555273">
            <w:pPr>
              <w:rPr>
                <w:sz w:val="18"/>
                <w:szCs w:val="18"/>
              </w:rPr>
            </w:pPr>
          </w:p>
        </w:tc>
        <w:tc>
          <w:tcPr>
            <w:tcW w:w="879" w:type="dxa"/>
            <w:tcBorders>
              <w:top w:val="nil"/>
              <w:left w:val="nil"/>
              <w:bottom w:val="nil"/>
              <w:right w:val="nil"/>
            </w:tcBorders>
          </w:tcPr>
          <w:p w:rsidR="00F05036" w:rsidRPr="00BC6E06" w:rsidRDefault="00F05036" w:rsidP="00555273">
            <w:pPr>
              <w:rPr>
                <w:sz w:val="18"/>
                <w:szCs w:val="18"/>
              </w:rPr>
            </w:pPr>
          </w:p>
        </w:tc>
        <w:tc>
          <w:tcPr>
            <w:tcW w:w="454" w:type="dxa"/>
            <w:tcBorders>
              <w:top w:val="nil"/>
              <w:left w:val="nil"/>
              <w:bottom w:val="nil"/>
              <w:right w:val="nil"/>
            </w:tcBorders>
          </w:tcPr>
          <w:p w:rsidR="00F05036" w:rsidRPr="00BC6E06" w:rsidRDefault="00F05036" w:rsidP="00555273">
            <w:pPr>
              <w:rPr>
                <w:sz w:val="18"/>
                <w:szCs w:val="18"/>
              </w:rPr>
            </w:pPr>
          </w:p>
        </w:tc>
        <w:tc>
          <w:tcPr>
            <w:tcW w:w="255" w:type="dxa"/>
            <w:tcBorders>
              <w:top w:val="nil"/>
              <w:left w:val="nil"/>
              <w:bottom w:val="nil"/>
              <w:right w:val="nil"/>
            </w:tcBorders>
          </w:tcPr>
          <w:p w:rsidR="00F05036" w:rsidRPr="00BC6E06" w:rsidRDefault="00F05036" w:rsidP="00555273">
            <w:pPr>
              <w:rPr>
                <w:sz w:val="18"/>
                <w:szCs w:val="18"/>
              </w:rPr>
            </w:pPr>
          </w:p>
        </w:tc>
        <w:tc>
          <w:tcPr>
            <w:tcW w:w="1105" w:type="dxa"/>
            <w:tcBorders>
              <w:top w:val="nil"/>
              <w:left w:val="nil"/>
              <w:bottom w:val="nil"/>
              <w:right w:val="nil"/>
            </w:tcBorders>
          </w:tcPr>
          <w:p w:rsidR="00F05036" w:rsidRPr="00BC6E06" w:rsidRDefault="00F05036" w:rsidP="00555273">
            <w:pPr>
              <w:rPr>
                <w:sz w:val="18"/>
                <w:szCs w:val="18"/>
              </w:rPr>
            </w:pPr>
          </w:p>
        </w:tc>
        <w:tc>
          <w:tcPr>
            <w:tcW w:w="425" w:type="dxa"/>
            <w:tcBorders>
              <w:top w:val="nil"/>
              <w:left w:val="nil"/>
              <w:bottom w:val="nil"/>
              <w:right w:val="nil"/>
            </w:tcBorders>
          </w:tcPr>
          <w:p w:rsidR="00F05036" w:rsidRPr="00BC6E06" w:rsidRDefault="00F05036" w:rsidP="00555273">
            <w:pPr>
              <w:rPr>
                <w:sz w:val="18"/>
                <w:szCs w:val="18"/>
              </w:rPr>
            </w:pPr>
          </w:p>
        </w:tc>
        <w:tc>
          <w:tcPr>
            <w:tcW w:w="284" w:type="dxa"/>
            <w:tcBorders>
              <w:top w:val="nil"/>
              <w:left w:val="nil"/>
              <w:bottom w:val="nil"/>
              <w:right w:val="nil"/>
            </w:tcBorders>
          </w:tcPr>
          <w:p w:rsidR="00F05036" w:rsidRPr="00BC6E06" w:rsidRDefault="00F05036" w:rsidP="00555273">
            <w:pPr>
              <w:rPr>
                <w:sz w:val="18"/>
                <w:szCs w:val="18"/>
              </w:rPr>
            </w:pPr>
          </w:p>
        </w:tc>
        <w:tc>
          <w:tcPr>
            <w:tcW w:w="909" w:type="dxa"/>
            <w:tcBorders>
              <w:top w:val="nil"/>
              <w:left w:val="nil"/>
              <w:bottom w:val="nil"/>
              <w:right w:val="nil"/>
            </w:tcBorders>
          </w:tcPr>
          <w:p w:rsidR="00F05036" w:rsidRPr="00BC6E06" w:rsidRDefault="00F05036" w:rsidP="00555273">
            <w:pPr>
              <w:rPr>
                <w:sz w:val="18"/>
                <w:szCs w:val="18"/>
              </w:rPr>
            </w:pPr>
          </w:p>
        </w:tc>
      </w:tr>
    </w:tbl>
    <w:p w:rsidR="00F05036" w:rsidRPr="00F67001" w:rsidRDefault="00F05036" w:rsidP="00F05036">
      <w:pPr>
        <w:spacing w:before="120"/>
        <w:rPr>
          <w:rFonts w:eastAsia="SimSun"/>
        </w:rPr>
      </w:pPr>
      <w:r>
        <w:rPr>
          <w:rFonts w:eastAsia="SimSun"/>
        </w:rPr>
        <w:t>Проектно-сметная документация утверждена  ______________________________________</w:t>
      </w:r>
    </w:p>
    <w:tbl>
      <w:tblPr>
        <w:tblW w:w="10293" w:type="dxa"/>
        <w:tblLayout w:type="fixed"/>
        <w:tblCellMar>
          <w:left w:w="28" w:type="dxa"/>
          <w:right w:w="28" w:type="dxa"/>
        </w:tblCellMar>
        <w:tblLook w:val="0000" w:firstRow="0" w:lastRow="0" w:firstColumn="0" w:lastColumn="0" w:noHBand="0" w:noVBand="0"/>
      </w:tblPr>
      <w:tblGrid>
        <w:gridCol w:w="3714"/>
        <w:gridCol w:w="1219"/>
        <w:gridCol w:w="1049"/>
        <w:gridCol w:w="879"/>
        <w:gridCol w:w="454"/>
        <w:gridCol w:w="255"/>
        <w:gridCol w:w="1105"/>
        <w:gridCol w:w="425"/>
        <w:gridCol w:w="284"/>
        <w:gridCol w:w="909"/>
      </w:tblGrid>
      <w:tr w:rsidR="00F05036" w:rsidTr="00555273">
        <w:tc>
          <w:tcPr>
            <w:tcW w:w="3714" w:type="dxa"/>
            <w:tcBorders>
              <w:top w:val="nil"/>
              <w:left w:val="nil"/>
              <w:bottom w:val="single" w:sz="4" w:space="0" w:color="auto"/>
              <w:right w:val="nil"/>
            </w:tcBorders>
            <w:vAlign w:val="bottom"/>
          </w:tcPr>
          <w:p w:rsidR="00F05036" w:rsidRDefault="00F05036" w:rsidP="00555273">
            <w:pPr>
              <w:jc w:val="center"/>
            </w:pPr>
          </w:p>
        </w:tc>
        <w:tc>
          <w:tcPr>
            <w:tcW w:w="1219" w:type="dxa"/>
            <w:tcBorders>
              <w:top w:val="nil"/>
              <w:left w:val="nil"/>
              <w:bottom w:val="nil"/>
              <w:right w:val="nil"/>
            </w:tcBorders>
            <w:vAlign w:val="bottom"/>
          </w:tcPr>
          <w:p w:rsidR="00F05036" w:rsidRDefault="00F05036" w:rsidP="00555273">
            <w:pPr>
              <w:jc w:val="center"/>
              <w:rPr>
                <w:rFonts w:eastAsia="SimSun"/>
              </w:rPr>
            </w:pPr>
            <w:r>
              <w:rPr>
                <w:rFonts w:eastAsia="SimSun"/>
              </w:rPr>
              <w:t>за №</w:t>
            </w:r>
          </w:p>
        </w:tc>
        <w:tc>
          <w:tcPr>
            <w:tcW w:w="1049" w:type="dxa"/>
            <w:tcBorders>
              <w:top w:val="nil"/>
              <w:left w:val="nil"/>
              <w:bottom w:val="single" w:sz="4" w:space="0" w:color="auto"/>
              <w:right w:val="nil"/>
            </w:tcBorders>
            <w:vAlign w:val="bottom"/>
          </w:tcPr>
          <w:p w:rsidR="00F05036" w:rsidRDefault="00F05036" w:rsidP="00555273">
            <w:pPr>
              <w:jc w:val="center"/>
              <w:rPr>
                <w:rFonts w:eastAsia="SimSun"/>
              </w:rPr>
            </w:pPr>
          </w:p>
        </w:tc>
        <w:tc>
          <w:tcPr>
            <w:tcW w:w="879" w:type="dxa"/>
            <w:tcBorders>
              <w:top w:val="nil"/>
              <w:left w:val="nil"/>
              <w:bottom w:val="nil"/>
              <w:right w:val="nil"/>
            </w:tcBorders>
            <w:vAlign w:val="bottom"/>
          </w:tcPr>
          <w:p w:rsidR="00F05036" w:rsidRDefault="00F05036" w:rsidP="00555273">
            <w:pPr>
              <w:jc w:val="center"/>
              <w:rPr>
                <w:rFonts w:eastAsia="SimSun"/>
              </w:rPr>
            </w:pPr>
            <w:r>
              <w:rPr>
                <w:rFonts w:eastAsia="SimSun"/>
              </w:rPr>
              <w:t>от «</w:t>
            </w:r>
          </w:p>
        </w:tc>
        <w:tc>
          <w:tcPr>
            <w:tcW w:w="454" w:type="dxa"/>
            <w:tcBorders>
              <w:top w:val="nil"/>
              <w:left w:val="nil"/>
              <w:bottom w:val="single" w:sz="4" w:space="0" w:color="auto"/>
              <w:right w:val="nil"/>
            </w:tcBorders>
            <w:vAlign w:val="bottom"/>
          </w:tcPr>
          <w:p w:rsidR="00F05036" w:rsidRDefault="00F05036" w:rsidP="00555273">
            <w:pPr>
              <w:jc w:val="center"/>
            </w:pPr>
          </w:p>
        </w:tc>
        <w:tc>
          <w:tcPr>
            <w:tcW w:w="255" w:type="dxa"/>
            <w:tcBorders>
              <w:top w:val="nil"/>
              <w:left w:val="nil"/>
              <w:bottom w:val="nil"/>
              <w:right w:val="nil"/>
            </w:tcBorders>
            <w:vAlign w:val="bottom"/>
          </w:tcPr>
          <w:p w:rsidR="00F05036" w:rsidRDefault="00F05036" w:rsidP="00555273">
            <w:pPr>
              <w:rPr>
                <w:rFonts w:eastAsia="SimSun"/>
              </w:rPr>
            </w:pPr>
            <w:r>
              <w:rPr>
                <w:rFonts w:eastAsia="SimSun"/>
              </w:rPr>
              <w:t>»</w:t>
            </w:r>
          </w:p>
        </w:tc>
        <w:tc>
          <w:tcPr>
            <w:tcW w:w="1105" w:type="dxa"/>
            <w:tcBorders>
              <w:top w:val="nil"/>
              <w:left w:val="nil"/>
              <w:bottom w:val="single" w:sz="4" w:space="0" w:color="auto"/>
              <w:right w:val="nil"/>
            </w:tcBorders>
            <w:vAlign w:val="bottom"/>
          </w:tcPr>
          <w:p w:rsidR="00F05036" w:rsidRDefault="00F05036" w:rsidP="00555273">
            <w:pPr>
              <w:jc w:val="center"/>
            </w:pPr>
          </w:p>
        </w:tc>
        <w:tc>
          <w:tcPr>
            <w:tcW w:w="425" w:type="dxa"/>
            <w:tcBorders>
              <w:top w:val="nil"/>
              <w:left w:val="nil"/>
              <w:bottom w:val="nil"/>
              <w:right w:val="nil"/>
            </w:tcBorders>
            <w:vAlign w:val="bottom"/>
          </w:tcPr>
          <w:p w:rsidR="00F05036" w:rsidRDefault="00F05036" w:rsidP="00555273">
            <w:pPr>
              <w:jc w:val="center"/>
              <w:rPr>
                <w:rFonts w:eastAsia="SimSun"/>
              </w:rPr>
            </w:pPr>
            <w:r>
              <w:rPr>
                <w:rFonts w:eastAsia="SimSun"/>
              </w:rPr>
              <w:t>20</w:t>
            </w:r>
          </w:p>
        </w:tc>
        <w:tc>
          <w:tcPr>
            <w:tcW w:w="284" w:type="dxa"/>
            <w:tcBorders>
              <w:top w:val="nil"/>
              <w:left w:val="nil"/>
              <w:bottom w:val="single" w:sz="4" w:space="0" w:color="auto"/>
              <w:right w:val="nil"/>
            </w:tcBorders>
            <w:vAlign w:val="bottom"/>
          </w:tcPr>
          <w:p w:rsidR="00F05036" w:rsidRDefault="00F05036" w:rsidP="00555273"/>
        </w:tc>
        <w:tc>
          <w:tcPr>
            <w:tcW w:w="909" w:type="dxa"/>
            <w:tcBorders>
              <w:top w:val="nil"/>
              <w:left w:val="nil"/>
              <w:bottom w:val="nil"/>
              <w:right w:val="nil"/>
            </w:tcBorders>
            <w:vAlign w:val="bottom"/>
          </w:tcPr>
          <w:p w:rsidR="00F05036" w:rsidRDefault="00F05036" w:rsidP="00555273">
            <w:pPr>
              <w:rPr>
                <w:rFonts w:eastAsia="SimSun"/>
              </w:rPr>
            </w:pPr>
            <w:proofErr w:type="gramStart"/>
            <w:r>
              <w:rPr>
                <w:rFonts w:eastAsia="SimSun"/>
              </w:rPr>
              <w:t>г</w:t>
            </w:r>
            <w:proofErr w:type="gramEnd"/>
            <w:r>
              <w:rPr>
                <w:rFonts w:eastAsia="SimSun"/>
              </w:rPr>
              <w:t>.</w:t>
            </w:r>
          </w:p>
        </w:tc>
      </w:tr>
    </w:tbl>
    <w:p w:rsidR="00F05036" w:rsidRDefault="00F05036" w:rsidP="00F05036">
      <w:pPr>
        <w:spacing w:before="120"/>
        <w:rPr>
          <w:rFonts w:eastAsia="SimSun"/>
        </w:rPr>
      </w:pPr>
      <w:r>
        <w:rPr>
          <w:rFonts w:eastAsia="SimSun"/>
        </w:rPr>
        <w:t>Дополнительно информируем:</w:t>
      </w:r>
    </w:p>
    <w:p w:rsidR="00F05036" w:rsidRDefault="00F05036" w:rsidP="00F05036">
      <w:pPr>
        <w:spacing w:before="120"/>
        <w:jc w:val="both"/>
      </w:pPr>
      <w:r w:rsidRPr="00EA3F8D">
        <w:t xml:space="preserve">Финансирование строительства объекта будет осуществляться с привлечением средств </w:t>
      </w:r>
      <w:r>
        <w:br/>
      </w:r>
      <w:r w:rsidRPr="00EA3F8D">
        <w:t>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F05036" w:rsidRPr="002A1F1D" w:rsidRDefault="00F05036" w:rsidP="00F05036">
      <w:pPr>
        <w:spacing w:before="120"/>
        <w:jc w:val="both"/>
        <w:rPr>
          <w:rFonts w:eastAsia="SimSun"/>
          <w:sz w:val="2"/>
          <w:szCs w:val="2"/>
        </w:rPr>
      </w:pPr>
      <w:r>
        <w:br/>
      </w:r>
    </w:p>
    <w:p w:rsidR="00F05036" w:rsidRPr="0048555D" w:rsidRDefault="00F05036" w:rsidP="00F05036">
      <w:pPr>
        <w:pBdr>
          <w:top w:val="single" w:sz="4" w:space="1" w:color="auto"/>
        </w:pBdr>
        <w:spacing w:after="240"/>
        <w:rPr>
          <w:sz w:val="2"/>
          <w:szCs w:val="2"/>
        </w:rPr>
      </w:pPr>
    </w:p>
    <w:p w:rsidR="00F05036" w:rsidRPr="00BE27F9" w:rsidRDefault="00F05036" w:rsidP="00F05036">
      <w:pPr>
        <w:ind w:firstLine="567"/>
        <w:jc w:val="both"/>
        <w:rPr>
          <w:sz w:val="2"/>
          <w:szCs w:val="2"/>
        </w:rPr>
      </w:pPr>
      <w:proofErr w:type="gramStart"/>
      <w:r w:rsidRPr="000D64B2">
        <w:t>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w:t>
      </w:r>
      <w:proofErr w:type="gramEnd"/>
      <w:r w:rsidRPr="000D64B2">
        <w:t xml:space="preserve"> ранее установленная зона с особыми условиями использования территории подлежит изменению</w:t>
      </w:r>
      <w:r>
        <w:br/>
      </w:r>
    </w:p>
    <w:tbl>
      <w:tblPr>
        <w:tblW w:w="9526" w:type="dxa"/>
        <w:tblLayout w:type="fixed"/>
        <w:tblCellMar>
          <w:left w:w="28" w:type="dxa"/>
          <w:right w:w="28" w:type="dxa"/>
        </w:tblCellMar>
        <w:tblLook w:val="0000" w:firstRow="0" w:lastRow="0" w:firstColumn="0" w:lastColumn="0" w:noHBand="0" w:noVBand="0"/>
      </w:tblPr>
      <w:tblGrid>
        <w:gridCol w:w="295"/>
        <w:gridCol w:w="187"/>
        <w:gridCol w:w="482"/>
        <w:gridCol w:w="255"/>
        <w:gridCol w:w="3402"/>
        <w:gridCol w:w="397"/>
        <w:gridCol w:w="397"/>
        <w:gridCol w:w="680"/>
        <w:gridCol w:w="3431"/>
      </w:tblGrid>
      <w:tr w:rsidR="00F05036" w:rsidTr="00555273">
        <w:tc>
          <w:tcPr>
            <w:tcW w:w="295" w:type="dxa"/>
            <w:tcBorders>
              <w:top w:val="nil"/>
              <w:left w:val="nil"/>
              <w:bottom w:val="nil"/>
              <w:right w:val="nil"/>
            </w:tcBorders>
            <w:vAlign w:val="bottom"/>
          </w:tcPr>
          <w:p w:rsidR="00F05036" w:rsidRDefault="00F05036" w:rsidP="00555273">
            <w:pPr>
              <w:rPr>
                <w:rFonts w:eastAsia="SimSun"/>
              </w:rPr>
            </w:pPr>
            <w:r>
              <w:rPr>
                <w:rFonts w:eastAsia="SimSun"/>
              </w:rPr>
              <w:t>от</w:t>
            </w:r>
          </w:p>
        </w:tc>
        <w:tc>
          <w:tcPr>
            <w:tcW w:w="187" w:type="dxa"/>
            <w:tcBorders>
              <w:top w:val="nil"/>
              <w:left w:val="nil"/>
              <w:bottom w:val="nil"/>
              <w:right w:val="nil"/>
            </w:tcBorders>
            <w:vAlign w:val="bottom"/>
          </w:tcPr>
          <w:p w:rsidR="00F05036" w:rsidRDefault="00F05036" w:rsidP="00555273">
            <w:pPr>
              <w:jc w:val="right"/>
              <w:rPr>
                <w:rFonts w:eastAsia="SimSun"/>
              </w:rPr>
            </w:pPr>
            <w:r>
              <w:rPr>
                <w:rFonts w:eastAsia="SimSun"/>
              </w:rPr>
              <w:t>«</w:t>
            </w:r>
          </w:p>
        </w:tc>
        <w:tc>
          <w:tcPr>
            <w:tcW w:w="482" w:type="dxa"/>
            <w:tcBorders>
              <w:top w:val="nil"/>
              <w:left w:val="nil"/>
              <w:bottom w:val="single" w:sz="4" w:space="0" w:color="auto"/>
              <w:right w:val="nil"/>
            </w:tcBorders>
            <w:vAlign w:val="bottom"/>
          </w:tcPr>
          <w:p w:rsidR="00F05036" w:rsidRDefault="00F05036" w:rsidP="00555273">
            <w:pPr>
              <w:jc w:val="center"/>
            </w:pPr>
          </w:p>
        </w:tc>
        <w:tc>
          <w:tcPr>
            <w:tcW w:w="255" w:type="dxa"/>
            <w:tcBorders>
              <w:top w:val="nil"/>
              <w:left w:val="nil"/>
              <w:bottom w:val="nil"/>
              <w:right w:val="nil"/>
            </w:tcBorders>
            <w:vAlign w:val="bottom"/>
          </w:tcPr>
          <w:p w:rsidR="00F05036" w:rsidRDefault="00F05036" w:rsidP="00555273">
            <w:pPr>
              <w:rPr>
                <w:rFonts w:eastAsia="SimSun"/>
              </w:rPr>
            </w:pPr>
            <w:r>
              <w:rPr>
                <w:rFonts w:eastAsia="SimSun"/>
              </w:rPr>
              <w:t>»</w:t>
            </w:r>
          </w:p>
        </w:tc>
        <w:tc>
          <w:tcPr>
            <w:tcW w:w="3402" w:type="dxa"/>
            <w:tcBorders>
              <w:top w:val="nil"/>
              <w:left w:val="nil"/>
              <w:bottom w:val="single" w:sz="4" w:space="0" w:color="auto"/>
              <w:right w:val="nil"/>
            </w:tcBorders>
            <w:vAlign w:val="bottom"/>
          </w:tcPr>
          <w:p w:rsidR="00F05036" w:rsidRDefault="00F05036" w:rsidP="00555273">
            <w:pPr>
              <w:jc w:val="center"/>
            </w:pPr>
          </w:p>
        </w:tc>
        <w:tc>
          <w:tcPr>
            <w:tcW w:w="397" w:type="dxa"/>
            <w:tcBorders>
              <w:top w:val="nil"/>
              <w:left w:val="nil"/>
              <w:bottom w:val="nil"/>
              <w:right w:val="nil"/>
            </w:tcBorders>
            <w:vAlign w:val="bottom"/>
          </w:tcPr>
          <w:p w:rsidR="00F05036" w:rsidRDefault="00F05036" w:rsidP="00555273">
            <w:pPr>
              <w:jc w:val="right"/>
              <w:rPr>
                <w:rFonts w:eastAsia="SimSun"/>
              </w:rPr>
            </w:pPr>
            <w:r>
              <w:rPr>
                <w:rFonts w:eastAsia="SimSun"/>
              </w:rPr>
              <w:t>20</w:t>
            </w:r>
          </w:p>
        </w:tc>
        <w:tc>
          <w:tcPr>
            <w:tcW w:w="397" w:type="dxa"/>
            <w:tcBorders>
              <w:top w:val="nil"/>
              <w:left w:val="nil"/>
              <w:bottom w:val="single" w:sz="4" w:space="0" w:color="auto"/>
              <w:right w:val="nil"/>
            </w:tcBorders>
            <w:vAlign w:val="bottom"/>
          </w:tcPr>
          <w:p w:rsidR="00F05036" w:rsidRDefault="00F05036" w:rsidP="00555273"/>
        </w:tc>
        <w:tc>
          <w:tcPr>
            <w:tcW w:w="680" w:type="dxa"/>
            <w:tcBorders>
              <w:top w:val="nil"/>
              <w:left w:val="nil"/>
              <w:bottom w:val="nil"/>
              <w:right w:val="nil"/>
            </w:tcBorders>
            <w:vAlign w:val="bottom"/>
          </w:tcPr>
          <w:p w:rsidR="00F05036" w:rsidRDefault="00F05036" w:rsidP="00555273">
            <w:pPr>
              <w:jc w:val="center"/>
              <w:rPr>
                <w:rFonts w:eastAsia="SimSun"/>
              </w:rPr>
            </w:pPr>
            <w:proofErr w:type="gramStart"/>
            <w:r>
              <w:rPr>
                <w:rFonts w:eastAsia="SimSun"/>
              </w:rPr>
              <w:t>г</w:t>
            </w:r>
            <w:proofErr w:type="gramEnd"/>
            <w:r>
              <w:rPr>
                <w:rFonts w:eastAsia="SimSun"/>
              </w:rPr>
              <w:t>. №</w:t>
            </w:r>
          </w:p>
        </w:tc>
        <w:tc>
          <w:tcPr>
            <w:tcW w:w="3431" w:type="dxa"/>
            <w:tcBorders>
              <w:top w:val="nil"/>
              <w:left w:val="nil"/>
              <w:bottom w:val="single" w:sz="4" w:space="0" w:color="auto"/>
              <w:right w:val="nil"/>
            </w:tcBorders>
          </w:tcPr>
          <w:p w:rsidR="00F05036" w:rsidRDefault="00F05036" w:rsidP="00555273">
            <w:pPr>
              <w:jc w:val="center"/>
              <w:rPr>
                <w:rFonts w:eastAsia="SimSun"/>
              </w:rPr>
            </w:pPr>
          </w:p>
        </w:tc>
      </w:tr>
    </w:tbl>
    <w:p w:rsidR="00F05036" w:rsidRDefault="00F05036" w:rsidP="00F05036"/>
    <w:p w:rsidR="00F05036" w:rsidRPr="003F4206" w:rsidRDefault="00F05036" w:rsidP="00F05036">
      <w:pPr>
        <w:pBdr>
          <w:top w:val="single" w:sz="4" w:space="1" w:color="auto"/>
        </w:pBdr>
        <w:jc w:val="center"/>
        <w:rPr>
          <w:rFonts w:eastAsia="SimSun"/>
          <w:sz w:val="18"/>
          <w:szCs w:val="18"/>
        </w:rPr>
      </w:pPr>
      <w:r w:rsidRPr="003F4206">
        <w:rPr>
          <w:rFonts w:eastAsia="SimSun"/>
          <w:sz w:val="18"/>
          <w:szCs w:val="18"/>
        </w:rPr>
        <w:t>(наименование документа и уполномоченной организации, его выдавшей)</w:t>
      </w:r>
    </w:p>
    <w:p w:rsidR="00F05036" w:rsidRDefault="00F05036" w:rsidP="00F05036"/>
    <w:p w:rsidR="00F05036" w:rsidRPr="003F4206" w:rsidRDefault="00F05036" w:rsidP="00F05036">
      <w:pPr>
        <w:pBdr>
          <w:top w:val="single" w:sz="4" w:space="1" w:color="auto"/>
        </w:pBdr>
        <w:spacing w:after="120"/>
        <w:rPr>
          <w:sz w:val="2"/>
          <w:szCs w:val="2"/>
        </w:rPr>
      </w:pPr>
    </w:p>
    <w:p w:rsidR="00F05036" w:rsidRDefault="00F05036" w:rsidP="00F05036">
      <w:pPr>
        <w:rPr>
          <w:rFonts w:eastAsia="SimSun"/>
        </w:rPr>
      </w:pPr>
      <w:r>
        <w:rPr>
          <w:rFonts w:eastAsia="SimSun"/>
        </w:rPr>
        <w:t>право выполнения функций заказчика (застройщика) закреплено.</w:t>
      </w:r>
    </w:p>
    <w:p w:rsidR="00F05036" w:rsidRDefault="00F05036" w:rsidP="00F05036">
      <w:pPr>
        <w:rPr>
          <w:rFonts w:eastAsia="SimSun"/>
        </w:rPr>
      </w:pPr>
    </w:p>
    <w:p w:rsidR="00F05036" w:rsidRPr="00EB3502" w:rsidRDefault="00F05036" w:rsidP="00F05036">
      <w:pPr>
        <w:pBdr>
          <w:top w:val="single" w:sz="4" w:space="1" w:color="auto"/>
        </w:pBdr>
        <w:spacing w:after="240"/>
        <w:jc w:val="center"/>
        <w:rPr>
          <w:rFonts w:eastAsia="SimSun"/>
          <w:sz w:val="18"/>
          <w:szCs w:val="18"/>
        </w:rPr>
      </w:pPr>
      <w:r w:rsidRPr="00EB3502">
        <w:rPr>
          <w:rFonts w:eastAsia="SimSun"/>
          <w:sz w:val="18"/>
          <w:szCs w:val="18"/>
        </w:rPr>
        <w:t>(наименование документа и организации, его выдавшей)</w:t>
      </w:r>
    </w:p>
    <w:p w:rsidR="00F05036" w:rsidRPr="00C97ACC" w:rsidRDefault="00F05036" w:rsidP="00F05036">
      <w:pPr>
        <w:ind w:firstLine="567"/>
        <w:jc w:val="both"/>
        <w:rPr>
          <w:sz w:val="2"/>
          <w:szCs w:val="2"/>
        </w:rPr>
      </w:pPr>
      <w:r w:rsidRPr="00352E4E">
        <w:t xml:space="preserve">Прошу подготовить разрешение на строительство на </w:t>
      </w:r>
      <w:r w:rsidRPr="00C97ACC">
        <w:rPr>
          <w:u w:val="single"/>
        </w:rPr>
        <w:t>бумажном носителе/в форме</w:t>
      </w:r>
      <w:r w:rsidRPr="00352E4E">
        <w:t xml:space="preserve"> </w:t>
      </w:r>
      <w:r>
        <w:br/>
      </w:r>
    </w:p>
    <w:tbl>
      <w:tblPr>
        <w:tblW w:w="10234" w:type="dxa"/>
        <w:tblLayout w:type="fixed"/>
        <w:tblCellMar>
          <w:left w:w="28" w:type="dxa"/>
          <w:right w:w="28" w:type="dxa"/>
        </w:tblCellMar>
        <w:tblLook w:val="0000" w:firstRow="0" w:lastRow="0" w:firstColumn="0" w:lastColumn="0" w:noHBand="0" w:noVBand="0"/>
      </w:tblPr>
      <w:tblGrid>
        <w:gridCol w:w="6974"/>
        <w:gridCol w:w="3260"/>
      </w:tblGrid>
      <w:tr w:rsidR="00F05036" w:rsidTr="00555273">
        <w:tc>
          <w:tcPr>
            <w:tcW w:w="6974" w:type="dxa"/>
            <w:tcBorders>
              <w:top w:val="nil"/>
              <w:left w:val="nil"/>
              <w:bottom w:val="nil"/>
              <w:right w:val="nil"/>
            </w:tcBorders>
            <w:vAlign w:val="bottom"/>
          </w:tcPr>
          <w:p w:rsidR="00F05036" w:rsidRDefault="00F05036" w:rsidP="00555273">
            <w:r w:rsidRPr="008603AA">
              <w:rPr>
                <w:u w:val="single"/>
              </w:rPr>
              <w:t>электронного документа.</w:t>
            </w:r>
          </w:p>
        </w:tc>
        <w:tc>
          <w:tcPr>
            <w:tcW w:w="3260" w:type="dxa"/>
            <w:tcBorders>
              <w:top w:val="nil"/>
              <w:left w:val="nil"/>
              <w:bottom w:val="nil"/>
              <w:right w:val="nil"/>
            </w:tcBorders>
          </w:tcPr>
          <w:p w:rsidR="00F05036" w:rsidRPr="008603AA" w:rsidRDefault="00F05036" w:rsidP="00555273">
            <w:pPr>
              <w:jc w:val="center"/>
              <w:rPr>
                <w:sz w:val="18"/>
                <w:szCs w:val="18"/>
              </w:rPr>
            </w:pPr>
            <w:r>
              <w:rPr>
                <w:sz w:val="18"/>
                <w:szCs w:val="18"/>
              </w:rPr>
              <w:t>(ненужное зачеркнуть)</w:t>
            </w:r>
          </w:p>
        </w:tc>
      </w:tr>
    </w:tbl>
    <w:p w:rsidR="00F05036" w:rsidRDefault="00F05036" w:rsidP="00F05036">
      <w:pPr>
        <w:spacing w:before="240" w:after="240"/>
        <w:ind w:firstLine="567"/>
        <w:jc w:val="both"/>
        <w:rPr>
          <w:rFonts w:eastAsia="SimSun"/>
        </w:rPr>
      </w:pPr>
      <w:r>
        <w:rPr>
          <w:rFonts w:eastAsia="SimSun"/>
        </w:rPr>
        <w:t>Обязуюсь обо всех изменениях, связанных с приведенными в настоящем заявлении сведениями, сообщать в Министерство строительства и жилищно-коммунального хозяйства Российской Федерации</w:t>
      </w:r>
    </w:p>
    <w:tbl>
      <w:tblPr>
        <w:tblW w:w="9667" w:type="dxa"/>
        <w:tblLayout w:type="fixed"/>
        <w:tblCellMar>
          <w:left w:w="28" w:type="dxa"/>
          <w:right w:w="28" w:type="dxa"/>
        </w:tblCellMar>
        <w:tblLook w:val="0000" w:firstRow="0" w:lastRow="0" w:firstColumn="0" w:lastColumn="0" w:noHBand="0" w:noVBand="0"/>
      </w:tblPr>
      <w:tblGrid>
        <w:gridCol w:w="3119"/>
        <w:gridCol w:w="1021"/>
        <w:gridCol w:w="1985"/>
        <w:gridCol w:w="1021"/>
        <w:gridCol w:w="2521"/>
      </w:tblGrid>
      <w:tr w:rsidR="00F05036" w:rsidTr="00555273">
        <w:tc>
          <w:tcPr>
            <w:tcW w:w="3119" w:type="dxa"/>
            <w:tcBorders>
              <w:top w:val="nil"/>
              <w:left w:val="nil"/>
              <w:bottom w:val="single" w:sz="4" w:space="0" w:color="auto"/>
              <w:right w:val="nil"/>
            </w:tcBorders>
            <w:vAlign w:val="bottom"/>
          </w:tcPr>
          <w:p w:rsidR="00F05036" w:rsidRDefault="00F05036" w:rsidP="00555273">
            <w:pPr>
              <w:jc w:val="center"/>
            </w:pPr>
          </w:p>
        </w:tc>
        <w:tc>
          <w:tcPr>
            <w:tcW w:w="1021" w:type="dxa"/>
            <w:tcBorders>
              <w:top w:val="nil"/>
              <w:left w:val="nil"/>
              <w:bottom w:val="nil"/>
              <w:right w:val="nil"/>
            </w:tcBorders>
            <w:vAlign w:val="bottom"/>
          </w:tcPr>
          <w:p w:rsidR="00F05036" w:rsidRDefault="00F05036" w:rsidP="00555273"/>
        </w:tc>
        <w:tc>
          <w:tcPr>
            <w:tcW w:w="1985" w:type="dxa"/>
            <w:tcBorders>
              <w:top w:val="nil"/>
              <w:left w:val="nil"/>
              <w:bottom w:val="single" w:sz="4" w:space="0" w:color="auto"/>
              <w:right w:val="nil"/>
            </w:tcBorders>
            <w:vAlign w:val="bottom"/>
          </w:tcPr>
          <w:p w:rsidR="00F05036" w:rsidRDefault="00F05036" w:rsidP="00555273">
            <w:pPr>
              <w:jc w:val="center"/>
            </w:pPr>
          </w:p>
        </w:tc>
        <w:tc>
          <w:tcPr>
            <w:tcW w:w="1021" w:type="dxa"/>
            <w:tcBorders>
              <w:top w:val="nil"/>
              <w:left w:val="nil"/>
              <w:bottom w:val="nil"/>
              <w:right w:val="nil"/>
            </w:tcBorders>
            <w:vAlign w:val="bottom"/>
          </w:tcPr>
          <w:p w:rsidR="00F05036" w:rsidRDefault="00F05036" w:rsidP="00555273"/>
        </w:tc>
        <w:tc>
          <w:tcPr>
            <w:tcW w:w="2521" w:type="dxa"/>
            <w:tcBorders>
              <w:top w:val="nil"/>
              <w:left w:val="nil"/>
              <w:bottom w:val="single" w:sz="4" w:space="0" w:color="auto"/>
              <w:right w:val="nil"/>
            </w:tcBorders>
            <w:vAlign w:val="bottom"/>
          </w:tcPr>
          <w:p w:rsidR="00F05036" w:rsidRDefault="00F05036" w:rsidP="00555273">
            <w:pPr>
              <w:jc w:val="center"/>
            </w:pPr>
          </w:p>
        </w:tc>
      </w:tr>
      <w:tr w:rsidR="00F05036" w:rsidRPr="001C2E5F" w:rsidTr="00555273">
        <w:tc>
          <w:tcPr>
            <w:tcW w:w="3119" w:type="dxa"/>
            <w:tcBorders>
              <w:top w:val="nil"/>
              <w:left w:val="nil"/>
              <w:bottom w:val="nil"/>
              <w:right w:val="nil"/>
            </w:tcBorders>
          </w:tcPr>
          <w:p w:rsidR="00F05036" w:rsidRPr="001C2E5F" w:rsidRDefault="00F05036" w:rsidP="00555273">
            <w:pPr>
              <w:jc w:val="center"/>
              <w:rPr>
                <w:rFonts w:eastAsia="SimSun"/>
                <w:sz w:val="18"/>
                <w:szCs w:val="18"/>
              </w:rPr>
            </w:pPr>
            <w:r w:rsidRPr="001C2E5F">
              <w:rPr>
                <w:rFonts w:eastAsia="SimSun"/>
                <w:sz w:val="18"/>
                <w:szCs w:val="18"/>
              </w:rPr>
              <w:t>(должность)</w:t>
            </w:r>
          </w:p>
        </w:tc>
        <w:tc>
          <w:tcPr>
            <w:tcW w:w="1021" w:type="dxa"/>
            <w:tcBorders>
              <w:top w:val="nil"/>
              <w:left w:val="nil"/>
              <w:bottom w:val="nil"/>
              <w:right w:val="nil"/>
            </w:tcBorders>
          </w:tcPr>
          <w:p w:rsidR="00F05036" w:rsidRPr="001C2E5F" w:rsidRDefault="00F05036" w:rsidP="00555273">
            <w:pPr>
              <w:rPr>
                <w:sz w:val="18"/>
                <w:szCs w:val="18"/>
              </w:rPr>
            </w:pPr>
          </w:p>
        </w:tc>
        <w:tc>
          <w:tcPr>
            <w:tcW w:w="1985" w:type="dxa"/>
            <w:tcBorders>
              <w:top w:val="nil"/>
              <w:left w:val="nil"/>
              <w:bottom w:val="nil"/>
              <w:right w:val="nil"/>
            </w:tcBorders>
          </w:tcPr>
          <w:p w:rsidR="00F05036" w:rsidRPr="001C2E5F" w:rsidRDefault="00F05036" w:rsidP="00555273">
            <w:pPr>
              <w:jc w:val="center"/>
              <w:rPr>
                <w:rFonts w:eastAsia="SimSun"/>
                <w:sz w:val="18"/>
                <w:szCs w:val="18"/>
              </w:rPr>
            </w:pPr>
            <w:r w:rsidRPr="001C2E5F">
              <w:rPr>
                <w:rFonts w:eastAsia="SimSun"/>
                <w:sz w:val="18"/>
                <w:szCs w:val="18"/>
              </w:rPr>
              <w:t>(подпись)</w:t>
            </w:r>
          </w:p>
        </w:tc>
        <w:tc>
          <w:tcPr>
            <w:tcW w:w="1021" w:type="dxa"/>
            <w:tcBorders>
              <w:top w:val="nil"/>
              <w:left w:val="nil"/>
              <w:bottom w:val="nil"/>
              <w:right w:val="nil"/>
            </w:tcBorders>
          </w:tcPr>
          <w:p w:rsidR="00F05036" w:rsidRPr="001C2E5F" w:rsidRDefault="00F05036" w:rsidP="00555273">
            <w:pPr>
              <w:rPr>
                <w:sz w:val="18"/>
                <w:szCs w:val="18"/>
              </w:rPr>
            </w:pPr>
          </w:p>
        </w:tc>
        <w:tc>
          <w:tcPr>
            <w:tcW w:w="2521" w:type="dxa"/>
            <w:tcBorders>
              <w:top w:val="nil"/>
              <w:left w:val="nil"/>
              <w:bottom w:val="nil"/>
              <w:right w:val="nil"/>
            </w:tcBorders>
          </w:tcPr>
          <w:p w:rsidR="00F05036" w:rsidRPr="001C2E5F" w:rsidRDefault="00F05036" w:rsidP="00555273">
            <w:pPr>
              <w:jc w:val="center"/>
              <w:rPr>
                <w:rFonts w:eastAsia="SimSun"/>
                <w:sz w:val="18"/>
                <w:szCs w:val="18"/>
              </w:rPr>
            </w:pPr>
            <w:r w:rsidRPr="001C2E5F">
              <w:rPr>
                <w:rFonts w:eastAsia="SimSun"/>
                <w:sz w:val="18"/>
                <w:szCs w:val="18"/>
              </w:rPr>
              <w:t>(</w:t>
            </w:r>
            <w:r>
              <w:rPr>
                <w:rFonts w:eastAsia="SimSun"/>
                <w:sz w:val="18"/>
                <w:szCs w:val="18"/>
              </w:rPr>
              <w:t>фамилия, имя, отчество)</w:t>
            </w:r>
          </w:p>
        </w:tc>
      </w:tr>
    </w:tbl>
    <w:p w:rsidR="00F05036" w:rsidRDefault="00F05036" w:rsidP="00F05036"/>
    <w:tbl>
      <w:tblPr>
        <w:tblW w:w="0" w:type="auto"/>
        <w:tblLayout w:type="fixed"/>
        <w:tblCellMar>
          <w:left w:w="28" w:type="dxa"/>
          <w:right w:w="28" w:type="dxa"/>
        </w:tblCellMar>
        <w:tblLook w:val="0000" w:firstRow="0" w:lastRow="0" w:firstColumn="0" w:lastColumn="0" w:noHBand="0" w:noVBand="0"/>
      </w:tblPr>
      <w:tblGrid>
        <w:gridCol w:w="198"/>
        <w:gridCol w:w="454"/>
        <w:gridCol w:w="255"/>
        <w:gridCol w:w="1588"/>
        <w:gridCol w:w="397"/>
        <w:gridCol w:w="397"/>
        <w:gridCol w:w="284"/>
      </w:tblGrid>
      <w:tr w:rsidR="00F05036" w:rsidTr="00555273">
        <w:tc>
          <w:tcPr>
            <w:tcW w:w="198" w:type="dxa"/>
            <w:tcBorders>
              <w:top w:val="nil"/>
              <w:left w:val="nil"/>
              <w:bottom w:val="nil"/>
              <w:right w:val="nil"/>
            </w:tcBorders>
            <w:vAlign w:val="bottom"/>
          </w:tcPr>
          <w:p w:rsidR="00F05036" w:rsidRDefault="00F05036" w:rsidP="00555273">
            <w:pPr>
              <w:jc w:val="right"/>
              <w:rPr>
                <w:rFonts w:eastAsia="SimSun"/>
              </w:rPr>
            </w:pPr>
            <w:r>
              <w:rPr>
                <w:rFonts w:eastAsia="SimSun"/>
              </w:rPr>
              <w:t>«</w:t>
            </w:r>
          </w:p>
        </w:tc>
        <w:tc>
          <w:tcPr>
            <w:tcW w:w="454" w:type="dxa"/>
            <w:tcBorders>
              <w:top w:val="nil"/>
              <w:left w:val="nil"/>
              <w:bottom w:val="single" w:sz="4" w:space="0" w:color="auto"/>
              <w:right w:val="nil"/>
            </w:tcBorders>
            <w:vAlign w:val="bottom"/>
          </w:tcPr>
          <w:p w:rsidR="00F05036" w:rsidRDefault="00F05036" w:rsidP="00555273">
            <w:pPr>
              <w:jc w:val="center"/>
            </w:pPr>
          </w:p>
        </w:tc>
        <w:tc>
          <w:tcPr>
            <w:tcW w:w="255" w:type="dxa"/>
            <w:tcBorders>
              <w:top w:val="nil"/>
              <w:left w:val="nil"/>
              <w:bottom w:val="nil"/>
              <w:right w:val="nil"/>
            </w:tcBorders>
            <w:vAlign w:val="bottom"/>
          </w:tcPr>
          <w:p w:rsidR="00F05036" w:rsidRDefault="00F05036" w:rsidP="00555273">
            <w:pPr>
              <w:rPr>
                <w:rFonts w:eastAsia="SimSun"/>
              </w:rPr>
            </w:pPr>
            <w:r>
              <w:rPr>
                <w:rFonts w:eastAsia="SimSun"/>
              </w:rPr>
              <w:t>»</w:t>
            </w:r>
          </w:p>
        </w:tc>
        <w:tc>
          <w:tcPr>
            <w:tcW w:w="1588" w:type="dxa"/>
            <w:tcBorders>
              <w:top w:val="nil"/>
              <w:left w:val="nil"/>
              <w:bottom w:val="single" w:sz="4" w:space="0" w:color="auto"/>
              <w:right w:val="nil"/>
            </w:tcBorders>
            <w:vAlign w:val="bottom"/>
          </w:tcPr>
          <w:p w:rsidR="00F05036" w:rsidRDefault="00F05036" w:rsidP="00555273">
            <w:pPr>
              <w:jc w:val="center"/>
            </w:pPr>
          </w:p>
        </w:tc>
        <w:tc>
          <w:tcPr>
            <w:tcW w:w="397" w:type="dxa"/>
            <w:tcBorders>
              <w:top w:val="nil"/>
              <w:left w:val="nil"/>
              <w:bottom w:val="nil"/>
              <w:right w:val="nil"/>
            </w:tcBorders>
            <w:vAlign w:val="bottom"/>
          </w:tcPr>
          <w:p w:rsidR="00F05036" w:rsidRDefault="00F05036" w:rsidP="00555273">
            <w:pPr>
              <w:jc w:val="right"/>
              <w:rPr>
                <w:rFonts w:eastAsia="SimSun"/>
              </w:rPr>
            </w:pPr>
            <w:r>
              <w:rPr>
                <w:rFonts w:eastAsia="SimSun"/>
              </w:rPr>
              <w:t>20</w:t>
            </w:r>
          </w:p>
        </w:tc>
        <w:tc>
          <w:tcPr>
            <w:tcW w:w="397" w:type="dxa"/>
            <w:tcBorders>
              <w:top w:val="nil"/>
              <w:left w:val="nil"/>
              <w:bottom w:val="single" w:sz="4" w:space="0" w:color="auto"/>
              <w:right w:val="nil"/>
            </w:tcBorders>
            <w:vAlign w:val="bottom"/>
          </w:tcPr>
          <w:p w:rsidR="00F05036" w:rsidRDefault="00F05036" w:rsidP="00555273"/>
        </w:tc>
        <w:tc>
          <w:tcPr>
            <w:tcW w:w="284" w:type="dxa"/>
            <w:tcBorders>
              <w:top w:val="nil"/>
              <w:left w:val="nil"/>
              <w:bottom w:val="nil"/>
              <w:right w:val="nil"/>
            </w:tcBorders>
            <w:vAlign w:val="bottom"/>
          </w:tcPr>
          <w:p w:rsidR="00F05036" w:rsidRDefault="00F05036" w:rsidP="00555273">
            <w:pPr>
              <w:rPr>
                <w:rFonts w:eastAsia="SimSun"/>
              </w:rPr>
            </w:pPr>
            <w:proofErr w:type="gramStart"/>
            <w:r>
              <w:rPr>
                <w:rFonts w:eastAsia="SimSun"/>
              </w:rPr>
              <w:t>г</w:t>
            </w:r>
            <w:proofErr w:type="gramEnd"/>
            <w:r>
              <w:rPr>
                <w:rFonts w:eastAsia="SimSun"/>
              </w:rPr>
              <w:t>.</w:t>
            </w:r>
          </w:p>
        </w:tc>
      </w:tr>
    </w:tbl>
    <w:p w:rsidR="00F05036" w:rsidRDefault="00F05036" w:rsidP="00F05036">
      <w:pPr>
        <w:jc w:val="both"/>
        <w:rPr>
          <w:sz w:val="28"/>
        </w:rPr>
      </w:pPr>
    </w:p>
    <w:p w:rsidR="00F05036" w:rsidRDefault="00F05036" w:rsidP="00F05036">
      <w:pPr>
        <w:spacing w:after="200" w:line="276" w:lineRule="auto"/>
        <w:rPr>
          <w:sz w:val="28"/>
        </w:rPr>
      </w:pPr>
      <w:r>
        <w:rPr>
          <w:sz w:val="28"/>
        </w:rPr>
        <w:br w:type="page"/>
      </w:r>
    </w:p>
    <w:tbl>
      <w:tblPr>
        <w:tblW w:w="0" w:type="auto"/>
        <w:tblInd w:w="5495" w:type="dxa"/>
        <w:tblLook w:val="04A0" w:firstRow="1" w:lastRow="0" w:firstColumn="1" w:lastColumn="0" w:noHBand="0" w:noVBand="1"/>
      </w:tblPr>
      <w:tblGrid>
        <w:gridCol w:w="4076"/>
      </w:tblGrid>
      <w:tr w:rsidR="00F05036" w:rsidTr="00555273">
        <w:tc>
          <w:tcPr>
            <w:tcW w:w="4076" w:type="dxa"/>
          </w:tcPr>
          <w:p w:rsidR="00F05036" w:rsidRDefault="00F05036" w:rsidP="00555273">
            <w:pPr>
              <w:jc w:val="center"/>
              <w:rPr>
                <w:bCs/>
                <w:sz w:val="20"/>
                <w:szCs w:val="20"/>
              </w:rPr>
            </w:pPr>
            <w:r>
              <w:rPr>
                <w:bCs/>
                <w:sz w:val="20"/>
                <w:szCs w:val="20"/>
              </w:rPr>
              <w:lastRenderedPageBreak/>
              <w:t>Приложение № 2</w:t>
            </w:r>
          </w:p>
          <w:p w:rsidR="00F05036" w:rsidRDefault="00F05036" w:rsidP="00555273">
            <w:pPr>
              <w:jc w:val="center"/>
              <w:rPr>
                <w:bCs/>
                <w:sz w:val="20"/>
                <w:szCs w:val="20"/>
              </w:rPr>
            </w:pPr>
            <w:r>
              <w:rPr>
                <w:bCs/>
                <w:sz w:val="20"/>
                <w:szCs w:val="20"/>
              </w:rPr>
              <w:t>к Административному регламенту</w:t>
            </w:r>
          </w:p>
          <w:p w:rsidR="00F05036" w:rsidRDefault="00F05036" w:rsidP="00555273">
            <w:pPr>
              <w:jc w:val="center"/>
              <w:rPr>
                <w:bCs/>
                <w:sz w:val="20"/>
                <w:szCs w:val="20"/>
              </w:rPr>
            </w:pPr>
            <w:r>
              <w:rPr>
                <w:bCs/>
                <w:sz w:val="20"/>
                <w:szCs w:val="20"/>
              </w:rPr>
              <w:t>предоставления на территории</w:t>
            </w:r>
          </w:p>
          <w:p w:rsidR="00F05036" w:rsidRDefault="00F05036" w:rsidP="00555273">
            <w:pPr>
              <w:jc w:val="center"/>
              <w:rPr>
                <w:bCs/>
                <w:sz w:val="20"/>
                <w:szCs w:val="20"/>
              </w:rPr>
            </w:pPr>
            <w:r>
              <w:rPr>
                <w:bCs/>
                <w:sz w:val="20"/>
                <w:szCs w:val="20"/>
              </w:rPr>
              <w:t>Ленинградской области государственной</w:t>
            </w:r>
          </w:p>
          <w:p w:rsidR="00F05036" w:rsidRDefault="00F05036" w:rsidP="00555273">
            <w:pPr>
              <w:jc w:val="center"/>
              <w:rPr>
                <w:bCs/>
                <w:sz w:val="20"/>
                <w:szCs w:val="20"/>
              </w:rPr>
            </w:pPr>
            <w:r>
              <w:rPr>
                <w:bCs/>
                <w:sz w:val="20"/>
                <w:szCs w:val="20"/>
              </w:rPr>
              <w:t>услуги «Выдача разрешения на строительство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05036" w:rsidRDefault="00F05036" w:rsidP="00555273">
            <w:pPr>
              <w:jc w:val="center"/>
              <w:rPr>
                <w:bCs/>
                <w:sz w:val="20"/>
                <w:szCs w:val="20"/>
              </w:rPr>
            </w:pPr>
          </w:p>
          <w:p w:rsidR="00F05036" w:rsidRPr="009F0839" w:rsidRDefault="00F05036" w:rsidP="00555273">
            <w:pPr>
              <w:jc w:val="center"/>
              <w:rPr>
                <w:bCs/>
                <w:sz w:val="18"/>
                <w:szCs w:val="20"/>
              </w:rPr>
            </w:pPr>
            <w:r w:rsidRPr="009F0839">
              <w:rPr>
                <w:bCs/>
                <w:sz w:val="18"/>
                <w:szCs w:val="20"/>
              </w:rPr>
              <w:t>Форма заявления о предоставлении</w:t>
            </w:r>
          </w:p>
          <w:p w:rsidR="00F05036" w:rsidRDefault="00F05036" w:rsidP="00555273">
            <w:pPr>
              <w:jc w:val="center"/>
              <w:rPr>
                <w:bCs/>
                <w:sz w:val="20"/>
                <w:szCs w:val="20"/>
              </w:rPr>
            </w:pPr>
            <w:r w:rsidRPr="009F0839">
              <w:rPr>
                <w:bCs/>
                <w:sz w:val="18"/>
                <w:szCs w:val="20"/>
              </w:rPr>
              <w:t>государственной услуги</w:t>
            </w:r>
          </w:p>
          <w:p w:rsidR="00F05036" w:rsidRDefault="00F05036" w:rsidP="00555273">
            <w:pPr>
              <w:jc w:val="center"/>
              <w:rPr>
                <w:bCs/>
                <w:sz w:val="20"/>
                <w:szCs w:val="20"/>
              </w:rPr>
            </w:pPr>
          </w:p>
        </w:tc>
      </w:tr>
    </w:tbl>
    <w:p w:rsidR="00F05036" w:rsidRPr="009F0839" w:rsidRDefault="00F05036" w:rsidP="00F05036">
      <w:pPr>
        <w:jc w:val="center"/>
      </w:pPr>
      <w:r w:rsidRPr="009F0839">
        <w:t>Заявление на предоставление государственной услуги</w:t>
      </w:r>
    </w:p>
    <w:p w:rsidR="00F05036" w:rsidRDefault="00F05036" w:rsidP="00F05036">
      <w:pPr>
        <w:spacing w:after="200" w:line="276" w:lineRule="auto"/>
        <w:jc w:val="center"/>
      </w:pPr>
      <w:r w:rsidRPr="009F0839">
        <w:t>«</w:t>
      </w:r>
      <w:r>
        <w:t>Внесение изменений в разрешение</w:t>
      </w:r>
      <w:r w:rsidRPr="009F0839">
        <w:t xml:space="preserve"> на строительство»</w:t>
      </w:r>
    </w:p>
    <w:p w:rsidR="00F05036" w:rsidRDefault="00F05036" w:rsidP="00F05036">
      <w:pPr>
        <w:rPr>
          <w:rFonts w:eastAsia="SimSun"/>
        </w:rPr>
      </w:pPr>
      <w:r>
        <w:rPr>
          <w:sz w:val="28"/>
        </w:rPr>
        <w:t xml:space="preserve"> </w:t>
      </w:r>
      <w:r>
        <w:rPr>
          <w:rFonts w:eastAsia="SimSun"/>
        </w:rPr>
        <w:t>Прошу внести изменение на выданное ранее разрешение на строительство:</w:t>
      </w:r>
    </w:p>
    <w:p w:rsidR="00F05036" w:rsidRDefault="00F05036" w:rsidP="00F05036"/>
    <w:p w:rsidR="00F05036" w:rsidRPr="0003083A" w:rsidRDefault="00F05036" w:rsidP="00F05036">
      <w:pPr>
        <w:pBdr>
          <w:top w:val="single" w:sz="4" w:space="1" w:color="auto"/>
        </w:pBdr>
        <w:spacing w:after="120"/>
        <w:jc w:val="center"/>
        <w:rPr>
          <w:rFonts w:eastAsia="SimSun"/>
          <w:sz w:val="18"/>
          <w:szCs w:val="18"/>
        </w:rPr>
      </w:pPr>
      <w:proofErr w:type="gramStart"/>
      <w:r w:rsidRPr="0003083A">
        <w:rPr>
          <w:rFonts w:eastAsia="SimSun"/>
          <w:sz w:val="18"/>
          <w:szCs w:val="18"/>
        </w:rPr>
        <w:t>(наименование объекта (этапа) капитального строительства в соответствии с проектной документацией,</w:t>
      </w:r>
      <w:proofErr w:type="gramEnd"/>
    </w:p>
    <w:p w:rsidR="00F05036" w:rsidRDefault="00F05036" w:rsidP="00F05036">
      <w:pPr>
        <w:rPr>
          <w:rFonts w:eastAsia="SimSun"/>
        </w:rPr>
      </w:pPr>
    </w:p>
    <w:p w:rsidR="00F05036" w:rsidRPr="0003083A" w:rsidRDefault="00F05036" w:rsidP="00F05036">
      <w:pPr>
        <w:pBdr>
          <w:top w:val="single" w:sz="4" w:space="1" w:color="auto"/>
        </w:pBdr>
        <w:jc w:val="center"/>
        <w:rPr>
          <w:rFonts w:eastAsia="SimSun"/>
          <w:sz w:val="18"/>
          <w:szCs w:val="18"/>
        </w:rPr>
      </w:pPr>
      <w:r w:rsidRPr="0003083A">
        <w:rPr>
          <w:rFonts w:eastAsia="SimSun"/>
          <w:sz w:val="18"/>
          <w:szCs w:val="18"/>
        </w:rPr>
        <w:t>(кадастровый номер в отношении учтенного в Едином государственном реестре недвижимости реконструируемого объекта)</w:t>
      </w:r>
    </w:p>
    <w:p w:rsidR="00F05036" w:rsidRDefault="00F05036" w:rsidP="00F05036">
      <w:pPr>
        <w:rPr>
          <w:rFonts w:eastAsia="SimSun"/>
        </w:rPr>
      </w:pPr>
    </w:p>
    <w:p w:rsidR="00F05036" w:rsidRDefault="00F05036" w:rsidP="00F05036">
      <w:pPr>
        <w:tabs>
          <w:tab w:val="right" w:pos="10206"/>
        </w:tabs>
        <w:rPr>
          <w:rFonts w:eastAsia="SimSun"/>
        </w:rPr>
      </w:pPr>
      <w:proofErr w:type="gramStart"/>
      <w:r>
        <w:rPr>
          <w:rFonts w:eastAsia="SimSun"/>
        </w:rPr>
        <w:t>расположенного</w:t>
      </w:r>
      <w:proofErr w:type="gramEnd"/>
      <w:r>
        <w:rPr>
          <w:rFonts w:eastAsia="SimSun"/>
        </w:rPr>
        <w:t xml:space="preserve"> по адресу:  </w:t>
      </w:r>
      <w:r>
        <w:rPr>
          <w:rFonts w:eastAsia="SimSun"/>
        </w:rPr>
        <w:tab/>
        <w:t>.</w:t>
      </w:r>
    </w:p>
    <w:p w:rsidR="00F05036" w:rsidRPr="009F0839" w:rsidRDefault="00F05036" w:rsidP="00F05036">
      <w:pPr>
        <w:pBdr>
          <w:top w:val="single" w:sz="4" w:space="1" w:color="auto"/>
        </w:pBdr>
        <w:jc w:val="center"/>
        <w:rPr>
          <w:rFonts w:eastAsia="SimSun"/>
          <w:sz w:val="18"/>
        </w:rPr>
      </w:pPr>
      <w:r w:rsidRPr="009F0839">
        <w:rPr>
          <w:rFonts w:eastAsia="SimSun"/>
          <w:sz w:val="18"/>
        </w:rPr>
        <w:t>(город, район, улица, кадастровый номер участка)</w:t>
      </w:r>
    </w:p>
    <w:p w:rsidR="00F05036" w:rsidRDefault="00F05036" w:rsidP="00F05036">
      <w:pPr>
        <w:spacing w:line="276" w:lineRule="auto"/>
        <w:jc w:val="both"/>
      </w:pPr>
      <w:proofErr w:type="gramStart"/>
      <w:r>
        <w:t>от</w:t>
      </w:r>
      <w:proofErr w:type="gramEnd"/>
      <w:r>
        <w:t xml:space="preserve"> ________ № ______________ в связи с  _________________________________________</w:t>
      </w:r>
    </w:p>
    <w:p w:rsidR="00F05036" w:rsidRPr="008E3106" w:rsidRDefault="00F05036" w:rsidP="00F05036">
      <w:pPr>
        <w:spacing w:line="276" w:lineRule="auto"/>
        <w:jc w:val="both"/>
        <w:rPr>
          <w:sz w:val="20"/>
        </w:rPr>
      </w:pPr>
      <w:r>
        <w:rPr>
          <w:sz w:val="20"/>
        </w:rPr>
        <w:t xml:space="preserve">   (дата выдачи)  (номер разрешения)                          (основания внесения изменения в разрешение)</w:t>
      </w:r>
    </w:p>
    <w:p w:rsidR="00F05036" w:rsidRPr="008E3106" w:rsidRDefault="00F05036" w:rsidP="00F05036">
      <w:pPr>
        <w:spacing w:line="276" w:lineRule="auto"/>
        <w:jc w:val="both"/>
      </w:pPr>
      <w:r>
        <w:t>и внести в него следующие изменения ____________________________________________</w:t>
      </w:r>
    </w:p>
    <w:p w:rsidR="00F05036" w:rsidRDefault="00F05036" w:rsidP="00F05036">
      <w:pPr>
        <w:spacing w:after="200" w:line="276" w:lineRule="auto"/>
        <w:jc w:val="center"/>
        <w:rPr>
          <w:sz w:val="20"/>
        </w:rPr>
      </w:pPr>
      <w:r>
        <w:rPr>
          <w:sz w:val="20"/>
        </w:rPr>
        <w:t xml:space="preserve">                                                                                 </w:t>
      </w:r>
      <w:r w:rsidRPr="008E3106">
        <w:rPr>
          <w:sz w:val="20"/>
        </w:rPr>
        <w:t>(необходимые изменения)</w:t>
      </w:r>
    </w:p>
    <w:p w:rsidR="00F05036" w:rsidRDefault="00F05036" w:rsidP="00F05036">
      <w:pPr>
        <w:spacing w:after="200" w:line="276" w:lineRule="auto"/>
        <w:ind w:firstLine="709"/>
        <w:jc w:val="both"/>
        <w:rPr>
          <w:sz w:val="20"/>
        </w:rPr>
      </w:pPr>
      <w:proofErr w:type="gramStart"/>
      <w:r w:rsidRPr="00994899">
        <w:rPr>
          <w:sz w:val="20"/>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w:t>
      </w:r>
      <w:proofErr w:type="gramEnd"/>
      <w:r w:rsidRPr="00994899">
        <w:rPr>
          <w:sz w:val="20"/>
        </w:rPr>
        <w:t xml:space="preserve"> документацию в соответствии с частью 3.8 статьи 49 Градостроительно</w:t>
      </w:r>
      <w:r>
        <w:rPr>
          <w:sz w:val="20"/>
        </w:rPr>
        <w:t>го кодекса Российской Федерации: _________________________________________________________________________________</w:t>
      </w:r>
    </w:p>
    <w:p w:rsidR="00F05036" w:rsidRDefault="00F05036" w:rsidP="00F05036">
      <w:pPr>
        <w:spacing w:after="200" w:line="276" w:lineRule="auto"/>
        <w:ind w:firstLine="709"/>
        <w:jc w:val="both"/>
        <w:rPr>
          <w:sz w:val="20"/>
        </w:rPr>
      </w:pPr>
      <w:proofErr w:type="gramStart"/>
      <w:r w:rsidRPr="00994899">
        <w:rPr>
          <w:sz w:val="20"/>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w:t>
      </w:r>
      <w:r>
        <w:rPr>
          <w:sz w:val="20"/>
        </w:rPr>
        <w:t>го кодекса Российской Федерации: _____________________________</w:t>
      </w:r>
      <w:proofErr w:type="gramEnd"/>
    </w:p>
    <w:p w:rsidR="00F05036" w:rsidRDefault="00F05036" w:rsidP="00F05036">
      <w:pPr>
        <w:spacing w:after="200" w:line="276" w:lineRule="auto"/>
        <w:ind w:firstLine="709"/>
        <w:jc w:val="both"/>
        <w:rPr>
          <w:sz w:val="20"/>
        </w:rPr>
      </w:pPr>
      <w:r w:rsidRPr="00994899">
        <w:rPr>
          <w:sz w:val="20"/>
        </w:rPr>
        <w:t>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 в случаях, установленных частью 7.3 статьи 51 Градостроительного кодекса Российской Федерации.</w:t>
      </w:r>
      <w:r>
        <w:rPr>
          <w:sz w:val="20"/>
        </w:rPr>
        <w:t xml:space="preserve"> _____________________________________</w:t>
      </w:r>
    </w:p>
    <w:p w:rsidR="00F05036" w:rsidRDefault="00F05036" w:rsidP="00F05036">
      <w:pPr>
        <w:spacing w:after="200" w:line="276" w:lineRule="auto"/>
        <w:jc w:val="center"/>
        <w:rPr>
          <w:sz w:val="20"/>
        </w:rPr>
      </w:pPr>
    </w:p>
    <w:tbl>
      <w:tblPr>
        <w:tblW w:w="9667" w:type="dxa"/>
        <w:tblLayout w:type="fixed"/>
        <w:tblCellMar>
          <w:left w:w="28" w:type="dxa"/>
          <w:right w:w="28" w:type="dxa"/>
        </w:tblCellMar>
        <w:tblLook w:val="0000" w:firstRow="0" w:lastRow="0" w:firstColumn="0" w:lastColumn="0" w:noHBand="0" w:noVBand="0"/>
      </w:tblPr>
      <w:tblGrid>
        <w:gridCol w:w="198"/>
        <w:gridCol w:w="454"/>
        <w:gridCol w:w="255"/>
        <w:gridCol w:w="1588"/>
        <w:gridCol w:w="397"/>
        <w:gridCol w:w="227"/>
        <w:gridCol w:w="170"/>
        <w:gridCol w:w="284"/>
        <w:gridCol w:w="567"/>
        <w:gridCol w:w="1275"/>
        <w:gridCol w:w="710"/>
        <w:gridCol w:w="1021"/>
        <w:gridCol w:w="2345"/>
        <w:gridCol w:w="176"/>
      </w:tblGrid>
      <w:tr w:rsidR="00F05036" w:rsidTr="00555273">
        <w:tc>
          <w:tcPr>
            <w:tcW w:w="3119" w:type="dxa"/>
            <w:gridSpan w:val="6"/>
            <w:tcBorders>
              <w:top w:val="nil"/>
              <w:left w:val="nil"/>
              <w:bottom w:val="single" w:sz="4" w:space="0" w:color="auto"/>
              <w:right w:val="nil"/>
            </w:tcBorders>
            <w:vAlign w:val="bottom"/>
          </w:tcPr>
          <w:p w:rsidR="00F05036" w:rsidRDefault="00F05036" w:rsidP="00555273">
            <w:pPr>
              <w:jc w:val="center"/>
            </w:pPr>
          </w:p>
        </w:tc>
        <w:tc>
          <w:tcPr>
            <w:tcW w:w="1021" w:type="dxa"/>
            <w:gridSpan w:val="3"/>
            <w:tcBorders>
              <w:top w:val="nil"/>
              <w:left w:val="nil"/>
              <w:bottom w:val="nil"/>
              <w:right w:val="nil"/>
            </w:tcBorders>
            <w:vAlign w:val="bottom"/>
          </w:tcPr>
          <w:p w:rsidR="00F05036" w:rsidRDefault="00F05036" w:rsidP="00555273"/>
        </w:tc>
        <w:tc>
          <w:tcPr>
            <w:tcW w:w="1985" w:type="dxa"/>
            <w:gridSpan w:val="2"/>
            <w:tcBorders>
              <w:top w:val="nil"/>
              <w:left w:val="nil"/>
              <w:bottom w:val="single" w:sz="4" w:space="0" w:color="auto"/>
              <w:right w:val="nil"/>
            </w:tcBorders>
            <w:vAlign w:val="bottom"/>
          </w:tcPr>
          <w:p w:rsidR="00F05036" w:rsidRDefault="00F05036" w:rsidP="00555273">
            <w:pPr>
              <w:jc w:val="center"/>
            </w:pPr>
          </w:p>
        </w:tc>
        <w:tc>
          <w:tcPr>
            <w:tcW w:w="1021" w:type="dxa"/>
            <w:tcBorders>
              <w:top w:val="nil"/>
              <w:left w:val="nil"/>
              <w:bottom w:val="nil"/>
              <w:right w:val="nil"/>
            </w:tcBorders>
            <w:vAlign w:val="bottom"/>
          </w:tcPr>
          <w:p w:rsidR="00F05036" w:rsidRDefault="00F05036" w:rsidP="00555273"/>
        </w:tc>
        <w:tc>
          <w:tcPr>
            <w:tcW w:w="2521" w:type="dxa"/>
            <w:gridSpan w:val="2"/>
            <w:tcBorders>
              <w:top w:val="nil"/>
              <w:left w:val="nil"/>
              <w:bottom w:val="single" w:sz="4" w:space="0" w:color="auto"/>
              <w:right w:val="nil"/>
            </w:tcBorders>
            <w:vAlign w:val="bottom"/>
          </w:tcPr>
          <w:p w:rsidR="00F05036" w:rsidRDefault="00F05036" w:rsidP="00555273">
            <w:pPr>
              <w:jc w:val="center"/>
            </w:pPr>
          </w:p>
        </w:tc>
      </w:tr>
      <w:tr w:rsidR="00F05036" w:rsidRPr="001C2E5F" w:rsidTr="00555273">
        <w:tc>
          <w:tcPr>
            <w:tcW w:w="3119" w:type="dxa"/>
            <w:gridSpan w:val="6"/>
            <w:tcBorders>
              <w:top w:val="nil"/>
              <w:left w:val="nil"/>
              <w:bottom w:val="nil"/>
              <w:right w:val="nil"/>
            </w:tcBorders>
          </w:tcPr>
          <w:p w:rsidR="00F05036" w:rsidRPr="001C2E5F" w:rsidRDefault="00F05036" w:rsidP="00555273">
            <w:pPr>
              <w:jc w:val="center"/>
              <w:rPr>
                <w:rFonts w:eastAsia="SimSun"/>
                <w:sz w:val="18"/>
                <w:szCs w:val="18"/>
              </w:rPr>
            </w:pPr>
            <w:r w:rsidRPr="001C2E5F">
              <w:rPr>
                <w:rFonts w:eastAsia="SimSun"/>
                <w:sz w:val="18"/>
                <w:szCs w:val="18"/>
              </w:rPr>
              <w:t>(должность)</w:t>
            </w:r>
          </w:p>
        </w:tc>
        <w:tc>
          <w:tcPr>
            <w:tcW w:w="1021" w:type="dxa"/>
            <w:gridSpan w:val="3"/>
            <w:tcBorders>
              <w:top w:val="nil"/>
              <w:left w:val="nil"/>
              <w:bottom w:val="nil"/>
              <w:right w:val="nil"/>
            </w:tcBorders>
          </w:tcPr>
          <w:p w:rsidR="00F05036" w:rsidRPr="001C2E5F" w:rsidRDefault="00F05036" w:rsidP="00555273">
            <w:pPr>
              <w:rPr>
                <w:sz w:val="18"/>
                <w:szCs w:val="18"/>
              </w:rPr>
            </w:pPr>
          </w:p>
        </w:tc>
        <w:tc>
          <w:tcPr>
            <w:tcW w:w="1985" w:type="dxa"/>
            <w:gridSpan w:val="2"/>
            <w:tcBorders>
              <w:top w:val="nil"/>
              <w:left w:val="nil"/>
              <w:bottom w:val="nil"/>
              <w:right w:val="nil"/>
            </w:tcBorders>
          </w:tcPr>
          <w:p w:rsidR="00F05036" w:rsidRPr="001C2E5F" w:rsidRDefault="00F05036" w:rsidP="00555273">
            <w:pPr>
              <w:jc w:val="center"/>
              <w:rPr>
                <w:rFonts w:eastAsia="SimSun"/>
                <w:sz w:val="18"/>
                <w:szCs w:val="18"/>
              </w:rPr>
            </w:pPr>
            <w:r w:rsidRPr="001C2E5F">
              <w:rPr>
                <w:rFonts w:eastAsia="SimSun"/>
                <w:sz w:val="18"/>
                <w:szCs w:val="18"/>
              </w:rPr>
              <w:t>(подпись)</w:t>
            </w:r>
          </w:p>
        </w:tc>
        <w:tc>
          <w:tcPr>
            <w:tcW w:w="1021" w:type="dxa"/>
            <w:tcBorders>
              <w:top w:val="nil"/>
              <w:left w:val="nil"/>
              <w:bottom w:val="nil"/>
              <w:right w:val="nil"/>
            </w:tcBorders>
          </w:tcPr>
          <w:p w:rsidR="00F05036" w:rsidRPr="001C2E5F" w:rsidRDefault="00F05036" w:rsidP="00555273">
            <w:pPr>
              <w:rPr>
                <w:sz w:val="18"/>
                <w:szCs w:val="18"/>
              </w:rPr>
            </w:pPr>
          </w:p>
        </w:tc>
        <w:tc>
          <w:tcPr>
            <w:tcW w:w="2521" w:type="dxa"/>
            <w:gridSpan w:val="2"/>
            <w:tcBorders>
              <w:top w:val="nil"/>
              <w:left w:val="nil"/>
              <w:bottom w:val="nil"/>
              <w:right w:val="nil"/>
            </w:tcBorders>
          </w:tcPr>
          <w:p w:rsidR="00F05036" w:rsidRPr="001C2E5F" w:rsidRDefault="00F05036" w:rsidP="00555273">
            <w:pPr>
              <w:jc w:val="center"/>
              <w:rPr>
                <w:rFonts w:eastAsia="SimSun"/>
                <w:sz w:val="18"/>
                <w:szCs w:val="18"/>
              </w:rPr>
            </w:pPr>
            <w:r w:rsidRPr="001C2E5F">
              <w:rPr>
                <w:rFonts w:eastAsia="SimSun"/>
                <w:sz w:val="18"/>
                <w:szCs w:val="18"/>
              </w:rPr>
              <w:t>(</w:t>
            </w:r>
            <w:r>
              <w:rPr>
                <w:rFonts w:eastAsia="SimSun"/>
                <w:sz w:val="18"/>
                <w:szCs w:val="18"/>
              </w:rPr>
              <w:t>фамилия, имя, отчество)</w:t>
            </w:r>
          </w:p>
        </w:tc>
      </w:tr>
      <w:tr w:rsidR="00F05036" w:rsidRPr="001C2E5F" w:rsidTr="00555273">
        <w:tc>
          <w:tcPr>
            <w:tcW w:w="3119" w:type="dxa"/>
            <w:gridSpan w:val="6"/>
            <w:tcBorders>
              <w:top w:val="nil"/>
              <w:left w:val="nil"/>
              <w:bottom w:val="nil"/>
              <w:right w:val="nil"/>
            </w:tcBorders>
          </w:tcPr>
          <w:p w:rsidR="00F05036" w:rsidRPr="001C2E5F" w:rsidRDefault="00F05036" w:rsidP="00555273">
            <w:pPr>
              <w:jc w:val="center"/>
              <w:rPr>
                <w:rFonts w:eastAsia="SimSun"/>
                <w:sz w:val="18"/>
                <w:szCs w:val="18"/>
              </w:rPr>
            </w:pPr>
          </w:p>
        </w:tc>
        <w:tc>
          <w:tcPr>
            <w:tcW w:w="1021" w:type="dxa"/>
            <w:gridSpan w:val="3"/>
            <w:tcBorders>
              <w:top w:val="nil"/>
              <w:left w:val="nil"/>
              <w:bottom w:val="nil"/>
              <w:right w:val="nil"/>
            </w:tcBorders>
          </w:tcPr>
          <w:p w:rsidR="00F05036" w:rsidRPr="001C2E5F" w:rsidRDefault="00F05036" w:rsidP="00555273">
            <w:pPr>
              <w:rPr>
                <w:sz w:val="18"/>
                <w:szCs w:val="18"/>
              </w:rPr>
            </w:pPr>
          </w:p>
        </w:tc>
        <w:tc>
          <w:tcPr>
            <w:tcW w:w="1985" w:type="dxa"/>
            <w:gridSpan w:val="2"/>
            <w:tcBorders>
              <w:top w:val="nil"/>
              <w:left w:val="nil"/>
              <w:bottom w:val="nil"/>
              <w:right w:val="nil"/>
            </w:tcBorders>
          </w:tcPr>
          <w:p w:rsidR="00F05036" w:rsidRPr="001C2E5F" w:rsidRDefault="00F05036" w:rsidP="00555273">
            <w:pPr>
              <w:jc w:val="center"/>
              <w:rPr>
                <w:rFonts w:eastAsia="SimSun"/>
                <w:sz w:val="18"/>
                <w:szCs w:val="18"/>
              </w:rPr>
            </w:pPr>
          </w:p>
        </w:tc>
        <w:tc>
          <w:tcPr>
            <w:tcW w:w="1021" w:type="dxa"/>
            <w:tcBorders>
              <w:top w:val="nil"/>
              <w:left w:val="nil"/>
              <w:bottom w:val="nil"/>
              <w:right w:val="nil"/>
            </w:tcBorders>
          </w:tcPr>
          <w:p w:rsidR="00F05036" w:rsidRPr="001C2E5F" w:rsidRDefault="00F05036" w:rsidP="00555273">
            <w:pPr>
              <w:rPr>
                <w:sz w:val="18"/>
                <w:szCs w:val="18"/>
              </w:rPr>
            </w:pPr>
          </w:p>
        </w:tc>
        <w:tc>
          <w:tcPr>
            <w:tcW w:w="2521" w:type="dxa"/>
            <w:gridSpan w:val="2"/>
            <w:tcBorders>
              <w:top w:val="nil"/>
              <w:left w:val="nil"/>
              <w:bottom w:val="nil"/>
              <w:right w:val="nil"/>
            </w:tcBorders>
          </w:tcPr>
          <w:p w:rsidR="00F05036" w:rsidRPr="001C2E5F" w:rsidRDefault="00F05036" w:rsidP="00555273">
            <w:pPr>
              <w:jc w:val="center"/>
              <w:rPr>
                <w:rFonts w:eastAsia="SimSun"/>
                <w:sz w:val="18"/>
                <w:szCs w:val="18"/>
              </w:rPr>
            </w:pPr>
          </w:p>
        </w:tc>
      </w:tr>
      <w:tr w:rsidR="00F05036" w:rsidTr="00555273">
        <w:trPr>
          <w:gridAfter w:val="6"/>
          <w:wAfter w:w="6094" w:type="dxa"/>
        </w:trPr>
        <w:tc>
          <w:tcPr>
            <w:tcW w:w="198" w:type="dxa"/>
            <w:tcBorders>
              <w:top w:val="nil"/>
              <w:left w:val="nil"/>
              <w:bottom w:val="nil"/>
              <w:right w:val="nil"/>
            </w:tcBorders>
            <w:vAlign w:val="bottom"/>
          </w:tcPr>
          <w:p w:rsidR="00F05036" w:rsidRDefault="00F05036" w:rsidP="00555273">
            <w:pPr>
              <w:jc w:val="right"/>
              <w:rPr>
                <w:rFonts w:eastAsia="SimSun"/>
              </w:rPr>
            </w:pPr>
            <w:r>
              <w:rPr>
                <w:rFonts w:eastAsia="SimSun"/>
              </w:rPr>
              <w:t>«</w:t>
            </w:r>
          </w:p>
        </w:tc>
        <w:tc>
          <w:tcPr>
            <w:tcW w:w="454" w:type="dxa"/>
            <w:tcBorders>
              <w:top w:val="nil"/>
              <w:left w:val="nil"/>
              <w:bottom w:val="single" w:sz="4" w:space="0" w:color="auto"/>
              <w:right w:val="nil"/>
            </w:tcBorders>
            <w:vAlign w:val="bottom"/>
          </w:tcPr>
          <w:p w:rsidR="00F05036" w:rsidRDefault="00F05036" w:rsidP="00555273">
            <w:pPr>
              <w:jc w:val="center"/>
            </w:pPr>
          </w:p>
        </w:tc>
        <w:tc>
          <w:tcPr>
            <w:tcW w:w="255" w:type="dxa"/>
            <w:tcBorders>
              <w:top w:val="nil"/>
              <w:left w:val="nil"/>
              <w:bottom w:val="nil"/>
              <w:right w:val="nil"/>
            </w:tcBorders>
            <w:vAlign w:val="bottom"/>
          </w:tcPr>
          <w:p w:rsidR="00F05036" w:rsidRDefault="00F05036" w:rsidP="00555273">
            <w:pPr>
              <w:rPr>
                <w:rFonts w:eastAsia="SimSun"/>
              </w:rPr>
            </w:pPr>
            <w:r>
              <w:rPr>
                <w:rFonts w:eastAsia="SimSun"/>
              </w:rPr>
              <w:t>»</w:t>
            </w:r>
          </w:p>
        </w:tc>
        <w:tc>
          <w:tcPr>
            <w:tcW w:w="1588" w:type="dxa"/>
            <w:tcBorders>
              <w:top w:val="nil"/>
              <w:left w:val="nil"/>
              <w:bottom w:val="single" w:sz="4" w:space="0" w:color="auto"/>
              <w:right w:val="nil"/>
            </w:tcBorders>
            <w:vAlign w:val="bottom"/>
          </w:tcPr>
          <w:p w:rsidR="00F05036" w:rsidRDefault="00F05036" w:rsidP="00555273">
            <w:pPr>
              <w:jc w:val="center"/>
            </w:pPr>
          </w:p>
        </w:tc>
        <w:tc>
          <w:tcPr>
            <w:tcW w:w="397" w:type="dxa"/>
            <w:tcBorders>
              <w:top w:val="nil"/>
              <w:left w:val="nil"/>
              <w:bottom w:val="nil"/>
              <w:right w:val="nil"/>
            </w:tcBorders>
            <w:vAlign w:val="bottom"/>
          </w:tcPr>
          <w:p w:rsidR="00F05036" w:rsidRDefault="00F05036" w:rsidP="00555273">
            <w:pPr>
              <w:jc w:val="right"/>
              <w:rPr>
                <w:rFonts w:eastAsia="SimSun"/>
              </w:rPr>
            </w:pPr>
            <w:r>
              <w:rPr>
                <w:rFonts w:eastAsia="SimSun"/>
              </w:rPr>
              <w:t>20</w:t>
            </w:r>
          </w:p>
        </w:tc>
        <w:tc>
          <w:tcPr>
            <w:tcW w:w="397" w:type="dxa"/>
            <w:gridSpan w:val="2"/>
            <w:tcBorders>
              <w:top w:val="nil"/>
              <w:left w:val="nil"/>
              <w:bottom w:val="single" w:sz="4" w:space="0" w:color="auto"/>
              <w:right w:val="nil"/>
            </w:tcBorders>
            <w:vAlign w:val="bottom"/>
          </w:tcPr>
          <w:p w:rsidR="00F05036" w:rsidRDefault="00F05036" w:rsidP="00555273"/>
        </w:tc>
        <w:tc>
          <w:tcPr>
            <w:tcW w:w="284" w:type="dxa"/>
            <w:tcBorders>
              <w:top w:val="nil"/>
              <w:left w:val="nil"/>
              <w:bottom w:val="nil"/>
              <w:right w:val="nil"/>
            </w:tcBorders>
            <w:vAlign w:val="bottom"/>
          </w:tcPr>
          <w:p w:rsidR="00F05036" w:rsidRDefault="00F05036" w:rsidP="00555273">
            <w:pPr>
              <w:rPr>
                <w:rFonts w:eastAsia="SimSun"/>
              </w:rPr>
            </w:pPr>
            <w:proofErr w:type="gramStart"/>
            <w:r>
              <w:rPr>
                <w:rFonts w:eastAsia="SimSun"/>
              </w:rPr>
              <w:t>г</w:t>
            </w:r>
            <w:proofErr w:type="gramEnd"/>
            <w:r>
              <w:rPr>
                <w:rFonts w:eastAsia="SimSun"/>
              </w:rPr>
              <w:t>.</w:t>
            </w:r>
          </w:p>
        </w:tc>
      </w:tr>
      <w:tr w:rsidR="00F05036" w:rsidTr="00555273">
        <w:tblPrEx>
          <w:tblCellMar>
            <w:left w:w="108" w:type="dxa"/>
            <w:right w:w="108" w:type="dxa"/>
          </w:tblCellMar>
          <w:tblLook w:val="04A0" w:firstRow="1" w:lastRow="0" w:firstColumn="1" w:lastColumn="0" w:noHBand="0" w:noVBand="1"/>
        </w:tblPrEx>
        <w:trPr>
          <w:gridBefore w:val="10"/>
          <w:gridAfter w:val="1"/>
          <w:wBefore w:w="5415" w:type="dxa"/>
          <w:wAfter w:w="176" w:type="dxa"/>
        </w:trPr>
        <w:tc>
          <w:tcPr>
            <w:tcW w:w="4076" w:type="dxa"/>
            <w:gridSpan w:val="3"/>
          </w:tcPr>
          <w:p w:rsidR="00F05036" w:rsidRDefault="00F05036" w:rsidP="00555273">
            <w:pPr>
              <w:jc w:val="center"/>
              <w:rPr>
                <w:bCs/>
                <w:sz w:val="20"/>
                <w:szCs w:val="20"/>
              </w:rPr>
            </w:pPr>
            <w:r>
              <w:rPr>
                <w:bCs/>
                <w:sz w:val="20"/>
                <w:szCs w:val="20"/>
              </w:rPr>
              <w:t>Приложение № 3</w:t>
            </w:r>
          </w:p>
          <w:p w:rsidR="00F05036" w:rsidRDefault="00F05036" w:rsidP="00555273">
            <w:pPr>
              <w:jc w:val="center"/>
              <w:rPr>
                <w:bCs/>
                <w:sz w:val="20"/>
                <w:szCs w:val="20"/>
              </w:rPr>
            </w:pPr>
            <w:r>
              <w:rPr>
                <w:bCs/>
                <w:sz w:val="20"/>
                <w:szCs w:val="20"/>
              </w:rPr>
              <w:t>к Административному регламенту</w:t>
            </w:r>
          </w:p>
          <w:p w:rsidR="00F05036" w:rsidRDefault="00F05036" w:rsidP="00555273">
            <w:pPr>
              <w:jc w:val="center"/>
              <w:rPr>
                <w:bCs/>
                <w:sz w:val="20"/>
                <w:szCs w:val="20"/>
              </w:rPr>
            </w:pPr>
            <w:r>
              <w:rPr>
                <w:bCs/>
                <w:sz w:val="20"/>
                <w:szCs w:val="20"/>
              </w:rPr>
              <w:t>предоставления на территории</w:t>
            </w:r>
          </w:p>
          <w:p w:rsidR="00F05036" w:rsidRDefault="00F05036" w:rsidP="00555273">
            <w:pPr>
              <w:jc w:val="center"/>
              <w:rPr>
                <w:bCs/>
                <w:sz w:val="20"/>
                <w:szCs w:val="20"/>
              </w:rPr>
            </w:pPr>
            <w:r>
              <w:rPr>
                <w:bCs/>
                <w:sz w:val="20"/>
                <w:szCs w:val="20"/>
              </w:rPr>
              <w:t>Ленинградской области государственной</w:t>
            </w:r>
          </w:p>
          <w:p w:rsidR="00F05036" w:rsidRDefault="00F05036" w:rsidP="00555273">
            <w:pPr>
              <w:jc w:val="center"/>
              <w:rPr>
                <w:bCs/>
                <w:sz w:val="20"/>
                <w:szCs w:val="20"/>
              </w:rPr>
            </w:pPr>
            <w:r>
              <w:rPr>
                <w:bCs/>
                <w:sz w:val="20"/>
                <w:szCs w:val="20"/>
              </w:rPr>
              <w:t xml:space="preserve">услуги «Выдача разрешения на строительство в случае осуществления </w:t>
            </w:r>
            <w:r>
              <w:rPr>
                <w:bCs/>
                <w:sz w:val="20"/>
                <w:szCs w:val="20"/>
              </w:rPr>
              <w:lastRenderedPageBreak/>
              <w:t>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05036" w:rsidRDefault="00F05036" w:rsidP="00555273">
            <w:pPr>
              <w:jc w:val="center"/>
              <w:rPr>
                <w:bCs/>
                <w:sz w:val="20"/>
                <w:szCs w:val="20"/>
              </w:rPr>
            </w:pPr>
          </w:p>
          <w:p w:rsidR="00F05036" w:rsidRPr="009F0839" w:rsidRDefault="00F05036" w:rsidP="00555273">
            <w:pPr>
              <w:jc w:val="center"/>
              <w:rPr>
                <w:bCs/>
                <w:sz w:val="18"/>
                <w:szCs w:val="20"/>
              </w:rPr>
            </w:pPr>
            <w:r w:rsidRPr="009F0839">
              <w:rPr>
                <w:bCs/>
                <w:sz w:val="18"/>
                <w:szCs w:val="20"/>
              </w:rPr>
              <w:t>Форма заявления о предоставлении</w:t>
            </w:r>
          </w:p>
          <w:p w:rsidR="00F05036" w:rsidRDefault="00F05036" w:rsidP="00555273">
            <w:pPr>
              <w:jc w:val="center"/>
              <w:rPr>
                <w:bCs/>
                <w:sz w:val="20"/>
                <w:szCs w:val="20"/>
              </w:rPr>
            </w:pPr>
            <w:r w:rsidRPr="009F0839">
              <w:rPr>
                <w:bCs/>
                <w:sz w:val="18"/>
                <w:szCs w:val="20"/>
              </w:rPr>
              <w:t>государственной услуги</w:t>
            </w:r>
          </w:p>
          <w:p w:rsidR="00F05036" w:rsidRDefault="00F05036" w:rsidP="00555273">
            <w:pPr>
              <w:jc w:val="center"/>
              <w:rPr>
                <w:bCs/>
                <w:sz w:val="20"/>
                <w:szCs w:val="20"/>
              </w:rPr>
            </w:pPr>
          </w:p>
        </w:tc>
      </w:tr>
    </w:tbl>
    <w:p w:rsidR="00F05036" w:rsidRPr="009F0839" w:rsidRDefault="00F05036" w:rsidP="00F05036">
      <w:pPr>
        <w:jc w:val="center"/>
      </w:pPr>
      <w:r w:rsidRPr="009F0839">
        <w:lastRenderedPageBreak/>
        <w:t>Заявление на предоставление государственной услуги</w:t>
      </w:r>
    </w:p>
    <w:p w:rsidR="00F05036" w:rsidRDefault="00F05036" w:rsidP="00F05036">
      <w:pPr>
        <w:spacing w:after="200" w:line="276" w:lineRule="auto"/>
        <w:jc w:val="center"/>
      </w:pPr>
      <w:r w:rsidRPr="009F0839">
        <w:t>«</w:t>
      </w:r>
      <w:r>
        <w:t>Продление срока действия разрешения на строительство</w:t>
      </w:r>
      <w:r w:rsidRPr="009F0839">
        <w:t>»</w:t>
      </w:r>
    </w:p>
    <w:p w:rsidR="00F05036" w:rsidRDefault="00F05036" w:rsidP="00F05036">
      <w:pPr>
        <w:rPr>
          <w:rFonts w:eastAsia="SimSun"/>
        </w:rPr>
      </w:pPr>
      <w:r>
        <w:rPr>
          <w:sz w:val="28"/>
        </w:rPr>
        <w:t xml:space="preserve"> </w:t>
      </w:r>
      <w:r>
        <w:rPr>
          <w:rFonts w:eastAsia="SimSun"/>
        </w:rPr>
        <w:t>Прошу продлить срок действия выданного ранее разрешения на строительство:</w:t>
      </w:r>
    </w:p>
    <w:p w:rsidR="00F05036" w:rsidRDefault="00F05036" w:rsidP="00F05036"/>
    <w:p w:rsidR="00F05036" w:rsidRPr="0003083A" w:rsidRDefault="00F05036" w:rsidP="00F05036">
      <w:pPr>
        <w:pBdr>
          <w:top w:val="single" w:sz="4" w:space="1" w:color="auto"/>
        </w:pBdr>
        <w:spacing w:after="120"/>
        <w:jc w:val="center"/>
        <w:rPr>
          <w:rFonts w:eastAsia="SimSun"/>
          <w:sz w:val="18"/>
          <w:szCs w:val="18"/>
        </w:rPr>
      </w:pPr>
      <w:proofErr w:type="gramStart"/>
      <w:r w:rsidRPr="0003083A">
        <w:rPr>
          <w:rFonts w:eastAsia="SimSun"/>
          <w:sz w:val="18"/>
          <w:szCs w:val="18"/>
        </w:rPr>
        <w:t>(наименование объекта (этапа) капитального строительства в соответствии с проектной документацией,</w:t>
      </w:r>
      <w:proofErr w:type="gramEnd"/>
    </w:p>
    <w:p w:rsidR="00F05036" w:rsidRDefault="00F05036" w:rsidP="00F05036">
      <w:pPr>
        <w:rPr>
          <w:rFonts w:eastAsia="SimSun"/>
        </w:rPr>
      </w:pPr>
    </w:p>
    <w:p w:rsidR="00F05036" w:rsidRPr="0003083A" w:rsidRDefault="00F05036" w:rsidP="00F05036">
      <w:pPr>
        <w:pBdr>
          <w:top w:val="single" w:sz="4" w:space="1" w:color="auto"/>
        </w:pBdr>
        <w:jc w:val="center"/>
        <w:rPr>
          <w:rFonts w:eastAsia="SimSun"/>
          <w:sz w:val="18"/>
          <w:szCs w:val="18"/>
        </w:rPr>
      </w:pPr>
      <w:r w:rsidRPr="0003083A">
        <w:rPr>
          <w:rFonts w:eastAsia="SimSun"/>
          <w:sz w:val="18"/>
          <w:szCs w:val="18"/>
        </w:rPr>
        <w:t>(кадастровый номер в отношении учтенного в Едином государственном реестре недвижимости реконструируемого объекта)</w:t>
      </w:r>
    </w:p>
    <w:p w:rsidR="00F05036" w:rsidRDefault="00F05036" w:rsidP="00F05036">
      <w:pPr>
        <w:rPr>
          <w:rFonts w:eastAsia="SimSun"/>
        </w:rPr>
      </w:pPr>
    </w:p>
    <w:p w:rsidR="00F05036" w:rsidRDefault="00F05036" w:rsidP="00F05036">
      <w:pPr>
        <w:tabs>
          <w:tab w:val="right" w:pos="10206"/>
        </w:tabs>
        <w:rPr>
          <w:rFonts w:eastAsia="SimSun"/>
        </w:rPr>
      </w:pPr>
      <w:proofErr w:type="gramStart"/>
      <w:r>
        <w:rPr>
          <w:rFonts w:eastAsia="SimSun"/>
        </w:rPr>
        <w:t>расположенного</w:t>
      </w:r>
      <w:proofErr w:type="gramEnd"/>
      <w:r>
        <w:rPr>
          <w:rFonts w:eastAsia="SimSun"/>
        </w:rPr>
        <w:t xml:space="preserve"> по адресу:  </w:t>
      </w:r>
      <w:r>
        <w:rPr>
          <w:rFonts w:eastAsia="SimSun"/>
        </w:rPr>
        <w:tab/>
        <w:t>.</w:t>
      </w:r>
    </w:p>
    <w:p w:rsidR="00F05036" w:rsidRPr="009F0839" w:rsidRDefault="00F05036" w:rsidP="00F05036">
      <w:pPr>
        <w:pBdr>
          <w:top w:val="single" w:sz="4" w:space="1" w:color="auto"/>
        </w:pBdr>
        <w:jc w:val="center"/>
        <w:rPr>
          <w:rFonts w:eastAsia="SimSun"/>
          <w:sz w:val="18"/>
        </w:rPr>
      </w:pPr>
      <w:r w:rsidRPr="009F0839">
        <w:rPr>
          <w:rFonts w:eastAsia="SimSun"/>
          <w:sz w:val="18"/>
        </w:rPr>
        <w:t>(город, район, улица, кадастровый номер участка)</w:t>
      </w:r>
    </w:p>
    <w:p w:rsidR="00F05036" w:rsidRDefault="00F05036" w:rsidP="00F05036">
      <w:pPr>
        <w:spacing w:line="276" w:lineRule="auto"/>
        <w:jc w:val="both"/>
      </w:pPr>
      <w:proofErr w:type="gramStart"/>
      <w:r>
        <w:t>от</w:t>
      </w:r>
      <w:proofErr w:type="gramEnd"/>
      <w:r>
        <w:t xml:space="preserve"> ________ № ______________ в связи с  _________________________________________</w:t>
      </w:r>
    </w:p>
    <w:p w:rsidR="00F05036" w:rsidRPr="008E3106" w:rsidRDefault="00F05036" w:rsidP="00F05036">
      <w:pPr>
        <w:spacing w:line="276" w:lineRule="auto"/>
        <w:jc w:val="both"/>
        <w:rPr>
          <w:sz w:val="20"/>
        </w:rPr>
      </w:pPr>
      <w:r>
        <w:rPr>
          <w:sz w:val="20"/>
        </w:rPr>
        <w:t xml:space="preserve">   (дата выдачи)  (номер разрешения)                          (основания продления срока действия разрешения)</w:t>
      </w:r>
    </w:p>
    <w:p w:rsidR="00F05036" w:rsidRPr="008E3106" w:rsidRDefault="00F05036" w:rsidP="00F05036">
      <w:pPr>
        <w:spacing w:line="276" w:lineRule="auto"/>
        <w:jc w:val="both"/>
      </w:pPr>
      <w:r>
        <w:t xml:space="preserve">на срок </w:t>
      </w:r>
      <w:proofErr w:type="gramStart"/>
      <w:r>
        <w:t>до</w:t>
      </w:r>
      <w:proofErr w:type="gramEnd"/>
      <w:r>
        <w:t>_____________________________________________________________________</w:t>
      </w:r>
    </w:p>
    <w:p w:rsidR="00F05036" w:rsidRDefault="00F05036" w:rsidP="00F05036">
      <w:pPr>
        <w:spacing w:after="200" w:line="276" w:lineRule="auto"/>
        <w:jc w:val="center"/>
        <w:rPr>
          <w:sz w:val="20"/>
        </w:rPr>
      </w:pPr>
      <w:r>
        <w:rPr>
          <w:sz w:val="20"/>
        </w:rPr>
        <w:t xml:space="preserve"> </w:t>
      </w:r>
      <w:r w:rsidRPr="008E3106">
        <w:rPr>
          <w:sz w:val="20"/>
        </w:rPr>
        <w:t>(</w:t>
      </w:r>
      <w:r>
        <w:rPr>
          <w:sz w:val="20"/>
        </w:rPr>
        <w:t>срок продления</w:t>
      </w:r>
      <w:r w:rsidRPr="008E3106">
        <w:rPr>
          <w:sz w:val="20"/>
        </w:rPr>
        <w:t>)</w:t>
      </w:r>
    </w:p>
    <w:p w:rsidR="00F05036" w:rsidRDefault="00F05036" w:rsidP="00F05036">
      <w:pPr>
        <w:spacing w:after="200" w:line="276" w:lineRule="auto"/>
        <w:jc w:val="center"/>
        <w:rPr>
          <w:sz w:val="20"/>
        </w:rPr>
      </w:pPr>
    </w:p>
    <w:tbl>
      <w:tblPr>
        <w:tblW w:w="9667" w:type="dxa"/>
        <w:tblLayout w:type="fixed"/>
        <w:tblCellMar>
          <w:left w:w="28" w:type="dxa"/>
          <w:right w:w="28" w:type="dxa"/>
        </w:tblCellMar>
        <w:tblLook w:val="0000" w:firstRow="0" w:lastRow="0" w:firstColumn="0" w:lastColumn="0" w:noHBand="0" w:noVBand="0"/>
      </w:tblPr>
      <w:tblGrid>
        <w:gridCol w:w="198"/>
        <w:gridCol w:w="454"/>
        <w:gridCol w:w="255"/>
        <w:gridCol w:w="1588"/>
        <w:gridCol w:w="397"/>
        <w:gridCol w:w="227"/>
        <w:gridCol w:w="170"/>
        <w:gridCol w:w="284"/>
        <w:gridCol w:w="567"/>
        <w:gridCol w:w="1985"/>
        <w:gridCol w:w="1021"/>
        <w:gridCol w:w="2521"/>
      </w:tblGrid>
      <w:tr w:rsidR="00F05036" w:rsidTr="00555273">
        <w:tc>
          <w:tcPr>
            <w:tcW w:w="3119" w:type="dxa"/>
            <w:gridSpan w:val="6"/>
            <w:tcBorders>
              <w:top w:val="nil"/>
              <w:left w:val="nil"/>
              <w:bottom w:val="single" w:sz="4" w:space="0" w:color="auto"/>
              <w:right w:val="nil"/>
            </w:tcBorders>
            <w:vAlign w:val="bottom"/>
          </w:tcPr>
          <w:p w:rsidR="00F05036" w:rsidRDefault="00F05036" w:rsidP="00555273">
            <w:pPr>
              <w:jc w:val="center"/>
            </w:pPr>
          </w:p>
        </w:tc>
        <w:tc>
          <w:tcPr>
            <w:tcW w:w="1021" w:type="dxa"/>
            <w:gridSpan w:val="3"/>
            <w:tcBorders>
              <w:top w:val="nil"/>
              <w:left w:val="nil"/>
              <w:bottom w:val="nil"/>
              <w:right w:val="nil"/>
            </w:tcBorders>
            <w:vAlign w:val="bottom"/>
          </w:tcPr>
          <w:p w:rsidR="00F05036" w:rsidRDefault="00F05036" w:rsidP="00555273"/>
        </w:tc>
        <w:tc>
          <w:tcPr>
            <w:tcW w:w="1985" w:type="dxa"/>
            <w:tcBorders>
              <w:top w:val="nil"/>
              <w:left w:val="nil"/>
              <w:bottom w:val="single" w:sz="4" w:space="0" w:color="auto"/>
              <w:right w:val="nil"/>
            </w:tcBorders>
            <w:vAlign w:val="bottom"/>
          </w:tcPr>
          <w:p w:rsidR="00F05036" w:rsidRDefault="00F05036" w:rsidP="00555273">
            <w:pPr>
              <w:jc w:val="center"/>
            </w:pPr>
          </w:p>
        </w:tc>
        <w:tc>
          <w:tcPr>
            <w:tcW w:w="1021" w:type="dxa"/>
            <w:tcBorders>
              <w:top w:val="nil"/>
              <w:left w:val="nil"/>
              <w:bottom w:val="nil"/>
              <w:right w:val="nil"/>
            </w:tcBorders>
            <w:vAlign w:val="bottom"/>
          </w:tcPr>
          <w:p w:rsidR="00F05036" w:rsidRDefault="00F05036" w:rsidP="00555273"/>
        </w:tc>
        <w:tc>
          <w:tcPr>
            <w:tcW w:w="2521" w:type="dxa"/>
            <w:tcBorders>
              <w:top w:val="nil"/>
              <w:left w:val="nil"/>
              <w:bottom w:val="single" w:sz="4" w:space="0" w:color="auto"/>
              <w:right w:val="nil"/>
            </w:tcBorders>
            <w:vAlign w:val="bottom"/>
          </w:tcPr>
          <w:p w:rsidR="00F05036" w:rsidRDefault="00F05036" w:rsidP="00555273">
            <w:pPr>
              <w:jc w:val="center"/>
            </w:pPr>
          </w:p>
        </w:tc>
      </w:tr>
      <w:tr w:rsidR="00F05036" w:rsidRPr="001C2E5F" w:rsidTr="00555273">
        <w:tc>
          <w:tcPr>
            <w:tcW w:w="3119" w:type="dxa"/>
            <w:gridSpan w:val="6"/>
            <w:tcBorders>
              <w:top w:val="nil"/>
              <w:left w:val="nil"/>
              <w:bottom w:val="nil"/>
              <w:right w:val="nil"/>
            </w:tcBorders>
          </w:tcPr>
          <w:p w:rsidR="00F05036" w:rsidRPr="001C2E5F" w:rsidRDefault="00F05036" w:rsidP="00555273">
            <w:pPr>
              <w:jc w:val="center"/>
              <w:rPr>
                <w:rFonts w:eastAsia="SimSun"/>
                <w:sz w:val="18"/>
                <w:szCs w:val="18"/>
              </w:rPr>
            </w:pPr>
            <w:r w:rsidRPr="001C2E5F">
              <w:rPr>
                <w:rFonts w:eastAsia="SimSun"/>
                <w:sz w:val="18"/>
                <w:szCs w:val="18"/>
              </w:rPr>
              <w:t>(должность)</w:t>
            </w:r>
          </w:p>
        </w:tc>
        <w:tc>
          <w:tcPr>
            <w:tcW w:w="1021" w:type="dxa"/>
            <w:gridSpan w:val="3"/>
            <w:tcBorders>
              <w:top w:val="nil"/>
              <w:left w:val="nil"/>
              <w:bottom w:val="nil"/>
              <w:right w:val="nil"/>
            </w:tcBorders>
          </w:tcPr>
          <w:p w:rsidR="00F05036" w:rsidRPr="001C2E5F" w:rsidRDefault="00F05036" w:rsidP="00555273">
            <w:pPr>
              <w:rPr>
                <w:sz w:val="18"/>
                <w:szCs w:val="18"/>
              </w:rPr>
            </w:pPr>
          </w:p>
        </w:tc>
        <w:tc>
          <w:tcPr>
            <w:tcW w:w="1985" w:type="dxa"/>
            <w:tcBorders>
              <w:top w:val="nil"/>
              <w:left w:val="nil"/>
              <w:bottom w:val="nil"/>
              <w:right w:val="nil"/>
            </w:tcBorders>
          </w:tcPr>
          <w:p w:rsidR="00F05036" w:rsidRPr="001C2E5F" w:rsidRDefault="00F05036" w:rsidP="00555273">
            <w:pPr>
              <w:jc w:val="center"/>
              <w:rPr>
                <w:rFonts w:eastAsia="SimSun"/>
                <w:sz w:val="18"/>
                <w:szCs w:val="18"/>
              </w:rPr>
            </w:pPr>
            <w:r w:rsidRPr="001C2E5F">
              <w:rPr>
                <w:rFonts w:eastAsia="SimSun"/>
                <w:sz w:val="18"/>
                <w:szCs w:val="18"/>
              </w:rPr>
              <w:t>(подпись)</w:t>
            </w:r>
          </w:p>
        </w:tc>
        <w:tc>
          <w:tcPr>
            <w:tcW w:w="1021" w:type="dxa"/>
            <w:tcBorders>
              <w:top w:val="nil"/>
              <w:left w:val="nil"/>
              <w:bottom w:val="nil"/>
              <w:right w:val="nil"/>
            </w:tcBorders>
          </w:tcPr>
          <w:p w:rsidR="00F05036" w:rsidRPr="001C2E5F" w:rsidRDefault="00F05036" w:rsidP="00555273">
            <w:pPr>
              <w:rPr>
                <w:sz w:val="18"/>
                <w:szCs w:val="18"/>
              </w:rPr>
            </w:pPr>
          </w:p>
        </w:tc>
        <w:tc>
          <w:tcPr>
            <w:tcW w:w="2521" w:type="dxa"/>
            <w:tcBorders>
              <w:top w:val="nil"/>
              <w:left w:val="nil"/>
              <w:bottom w:val="nil"/>
              <w:right w:val="nil"/>
            </w:tcBorders>
          </w:tcPr>
          <w:p w:rsidR="00F05036" w:rsidRPr="001C2E5F" w:rsidRDefault="00F05036" w:rsidP="00555273">
            <w:pPr>
              <w:jc w:val="center"/>
              <w:rPr>
                <w:rFonts w:eastAsia="SimSun"/>
                <w:sz w:val="18"/>
                <w:szCs w:val="18"/>
              </w:rPr>
            </w:pPr>
            <w:r w:rsidRPr="001C2E5F">
              <w:rPr>
                <w:rFonts w:eastAsia="SimSun"/>
                <w:sz w:val="18"/>
                <w:szCs w:val="18"/>
              </w:rPr>
              <w:t>(</w:t>
            </w:r>
            <w:r>
              <w:rPr>
                <w:rFonts w:eastAsia="SimSun"/>
                <w:sz w:val="18"/>
                <w:szCs w:val="18"/>
              </w:rPr>
              <w:t>фамилия, имя, отчество)</w:t>
            </w:r>
          </w:p>
        </w:tc>
      </w:tr>
      <w:tr w:rsidR="00F05036" w:rsidRPr="001C2E5F" w:rsidTr="00555273">
        <w:tc>
          <w:tcPr>
            <w:tcW w:w="3119" w:type="dxa"/>
            <w:gridSpan w:val="6"/>
            <w:tcBorders>
              <w:top w:val="nil"/>
              <w:left w:val="nil"/>
              <w:bottom w:val="nil"/>
              <w:right w:val="nil"/>
            </w:tcBorders>
          </w:tcPr>
          <w:p w:rsidR="00F05036" w:rsidRPr="001C2E5F" w:rsidRDefault="00F05036" w:rsidP="00555273">
            <w:pPr>
              <w:jc w:val="center"/>
              <w:rPr>
                <w:rFonts w:eastAsia="SimSun"/>
                <w:sz w:val="18"/>
                <w:szCs w:val="18"/>
              </w:rPr>
            </w:pPr>
          </w:p>
        </w:tc>
        <w:tc>
          <w:tcPr>
            <w:tcW w:w="1021" w:type="dxa"/>
            <w:gridSpan w:val="3"/>
            <w:tcBorders>
              <w:top w:val="nil"/>
              <w:left w:val="nil"/>
              <w:bottom w:val="nil"/>
              <w:right w:val="nil"/>
            </w:tcBorders>
          </w:tcPr>
          <w:p w:rsidR="00F05036" w:rsidRPr="001C2E5F" w:rsidRDefault="00F05036" w:rsidP="00555273">
            <w:pPr>
              <w:rPr>
                <w:sz w:val="18"/>
                <w:szCs w:val="18"/>
              </w:rPr>
            </w:pPr>
          </w:p>
        </w:tc>
        <w:tc>
          <w:tcPr>
            <w:tcW w:w="1985" w:type="dxa"/>
            <w:tcBorders>
              <w:top w:val="nil"/>
              <w:left w:val="nil"/>
              <w:bottom w:val="nil"/>
              <w:right w:val="nil"/>
            </w:tcBorders>
          </w:tcPr>
          <w:p w:rsidR="00F05036" w:rsidRPr="001C2E5F" w:rsidRDefault="00F05036" w:rsidP="00555273">
            <w:pPr>
              <w:jc w:val="center"/>
              <w:rPr>
                <w:rFonts w:eastAsia="SimSun"/>
                <w:sz w:val="18"/>
                <w:szCs w:val="18"/>
              </w:rPr>
            </w:pPr>
          </w:p>
        </w:tc>
        <w:tc>
          <w:tcPr>
            <w:tcW w:w="1021" w:type="dxa"/>
            <w:tcBorders>
              <w:top w:val="nil"/>
              <w:left w:val="nil"/>
              <w:bottom w:val="nil"/>
              <w:right w:val="nil"/>
            </w:tcBorders>
          </w:tcPr>
          <w:p w:rsidR="00F05036" w:rsidRPr="001C2E5F" w:rsidRDefault="00F05036" w:rsidP="00555273">
            <w:pPr>
              <w:rPr>
                <w:sz w:val="18"/>
                <w:szCs w:val="18"/>
              </w:rPr>
            </w:pPr>
          </w:p>
        </w:tc>
        <w:tc>
          <w:tcPr>
            <w:tcW w:w="2521" w:type="dxa"/>
            <w:tcBorders>
              <w:top w:val="nil"/>
              <w:left w:val="nil"/>
              <w:bottom w:val="nil"/>
              <w:right w:val="nil"/>
            </w:tcBorders>
          </w:tcPr>
          <w:p w:rsidR="00F05036" w:rsidRPr="001C2E5F" w:rsidRDefault="00F05036" w:rsidP="00555273">
            <w:pPr>
              <w:jc w:val="center"/>
              <w:rPr>
                <w:rFonts w:eastAsia="SimSun"/>
                <w:sz w:val="18"/>
                <w:szCs w:val="18"/>
              </w:rPr>
            </w:pPr>
          </w:p>
        </w:tc>
      </w:tr>
      <w:tr w:rsidR="00F05036" w:rsidTr="00555273">
        <w:trPr>
          <w:gridAfter w:val="4"/>
          <w:wAfter w:w="6094" w:type="dxa"/>
        </w:trPr>
        <w:tc>
          <w:tcPr>
            <w:tcW w:w="198" w:type="dxa"/>
            <w:tcBorders>
              <w:top w:val="nil"/>
              <w:left w:val="nil"/>
              <w:bottom w:val="nil"/>
              <w:right w:val="nil"/>
            </w:tcBorders>
            <w:vAlign w:val="bottom"/>
          </w:tcPr>
          <w:p w:rsidR="00F05036" w:rsidRDefault="00F05036" w:rsidP="00555273">
            <w:pPr>
              <w:jc w:val="right"/>
              <w:rPr>
                <w:rFonts w:eastAsia="SimSun"/>
              </w:rPr>
            </w:pPr>
            <w:r>
              <w:rPr>
                <w:rFonts w:eastAsia="SimSun"/>
              </w:rPr>
              <w:t>«</w:t>
            </w:r>
          </w:p>
        </w:tc>
        <w:tc>
          <w:tcPr>
            <w:tcW w:w="454" w:type="dxa"/>
            <w:tcBorders>
              <w:top w:val="nil"/>
              <w:left w:val="nil"/>
              <w:bottom w:val="single" w:sz="4" w:space="0" w:color="auto"/>
              <w:right w:val="nil"/>
            </w:tcBorders>
            <w:vAlign w:val="bottom"/>
          </w:tcPr>
          <w:p w:rsidR="00F05036" w:rsidRDefault="00F05036" w:rsidP="00555273">
            <w:pPr>
              <w:jc w:val="center"/>
            </w:pPr>
          </w:p>
        </w:tc>
        <w:tc>
          <w:tcPr>
            <w:tcW w:w="255" w:type="dxa"/>
            <w:tcBorders>
              <w:top w:val="nil"/>
              <w:left w:val="nil"/>
              <w:bottom w:val="nil"/>
              <w:right w:val="nil"/>
            </w:tcBorders>
            <w:vAlign w:val="bottom"/>
          </w:tcPr>
          <w:p w:rsidR="00F05036" w:rsidRDefault="00F05036" w:rsidP="00555273">
            <w:pPr>
              <w:rPr>
                <w:rFonts w:eastAsia="SimSun"/>
              </w:rPr>
            </w:pPr>
            <w:r>
              <w:rPr>
                <w:rFonts w:eastAsia="SimSun"/>
              </w:rPr>
              <w:t>»</w:t>
            </w:r>
          </w:p>
        </w:tc>
        <w:tc>
          <w:tcPr>
            <w:tcW w:w="1588" w:type="dxa"/>
            <w:tcBorders>
              <w:top w:val="nil"/>
              <w:left w:val="nil"/>
              <w:bottom w:val="single" w:sz="4" w:space="0" w:color="auto"/>
              <w:right w:val="nil"/>
            </w:tcBorders>
            <w:vAlign w:val="bottom"/>
          </w:tcPr>
          <w:p w:rsidR="00F05036" w:rsidRDefault="00F05036" w:rsidP="00555273">
            <w:pPr>
              <w:jc w:val="center"/>
            </w:pPr>
          </w:p>
        </w:tc>
        <w:tc>
          <w:tcPr>
            <w:tcW w:w="397" w:type="dxa"/>
            <w:tcBorders>
              <w:top w:val="nil"/>
              <w:left w:val="nil"/>
              <w:bottom w:val="nil"/>
              <w:right w:val="nil"/>
            </w:tcBorders>
            <w:vAlign w:val="bottom"/>
          </w:tcPr>
          <w:p w:rsidR="00F05036" w:rsidRDefault="00F05036" w:rsidP="00555273">
            <w:pPr>
              <w:jc w:val="right"/>
              <w:rPr>
                <w:rFonts w:eastAsia="SimSun"/>
              </w:rPr>
            </w:pPr>
            <w:r>
              <w:rPr>
                <w:rFonts w:eastAsia="SimSun"/>
              </w:rPr>
              <w:t>20</w:t>
            </w:r>
          </w:p>
        </w:tc>
        <w:tc>
          <w:tcPr>
            <w:tcW w:w="397" w:type="dxa"/>
            <w:gridSpan w:val="2"/>
            <w:tcBorders>
              <w:top w:val="nil"/>
              <w:left w:val="nil"/>
              <w:bottom w:val="single" w:sz="4" w:space="0" w:color="auto"/>
              <w:right w:val="nil"/>
            </w:tcBorders>
            <w:vAlign w:val="bottom"/>
          </w:tcPr>
          <w:p w:rsidR="00F05036" w:rsidRDefault="00F05036" w:rsidP="00555273"/>
        </w:tc>
        <w:tc>
          <w:tcPr>
            <w:tcW w:w="284" w:type="dxa"/>
            <w:tcBorders>
              <w:top w:val="nil"/>
              <w:left w:val="nil"/>
              <w:bottom w:val="nil"/>
              <w:right w:val="nil"/>
            </w:tcBorders>
            <w:vAlign w:val="bottom"/>
          </w:tcPr>
          <w:p w:rsidR="00F05036" w:rsidRDefault="00F05036" w:rsidP="00555273">
            <w:pPr>
              <w:rPr>
                <w:rFonts w:eastAsia="SimSun"/>
              </w:rPr>
            </w:pPr>
            <w:proofErr w:type="gramStart"/>
            <w:r>
              <w:rPr>
                <w:rFonts w:eastAsia="SimSun"/>
              </w:rPr>
              <w:t>г</w:t>
            </w:r>
            <w:proofErr w:type="gramEnd"/>
            <w:r>
              <w:rPr>
                <w:rFonts w:eastAsia="SimSun"/>
              </w:rPr>
              <w:t>.</w:t>
            </w:r>
          </w:p>
        </w:tc>
      </w:tr>
    </w:tbl>
    <w:p w:rsidR="00F05036" w:rsidRDefault="00F05036" w:rsidP="00F05036">
      <w:pPr>
        <w:spacing w:after="200" w:line="276" w:lineRule="auto"/>
        <w:jc w:val="center"/>
        <w:rPr>
          <w:sz w:val="28"/>
        </w:rPr>
      </w:pPr>
    </w:p>
    <w:p w:rsidR="00F05036" w:rsidRDefault="00F05036" w:rsidP="00F05036">
      <w:pPr>
        <w:spacing w:after="200" w:line="276" w:lineRule="auto"/>
        <w:rPr>
          <w:sz w:val="28"/>
        </w:rPr>
      </w:pPr>
      <w:r>
        <w:rPr>
          <w:sz w:val="28"/>
        </w:rPr>
        <w:br w:type="page"/>
      </w:r>
    </w:p>
    <w:tbl>
      <w:tblPr>
        <w:tblW w:w="0" w:type="auto"/>
        <w:tblInd w:w="5495" w:type="dxa"/>
        <w:tblLook w:val="04A0" w:firstRow="1" w:lastRow="0" w:firstColumn="1" w:lastColumn="0" w:noHBand="0" w:noVBand="1"/>
      </w:tblPr>
      <w:tblGrid>
        <w:gridCol w:w="4076"/>
      </w:tblGrid>
      <w:tr w:rsidR="00F05036" w:rsidTr="00555273">
        <w:tc>
          <w:tcPr>
            <w:tcW w:w="4076" w:type="dxa"/>
          </w:tcPr>
          <w:p w:rsidR="00F05036" w:rsidRDefault="00F05036" w:rsidP="00555273">
            <w:pPr>
              <w:jc w:val="center"/>
              <w:rPr>
                <w:bCs/>
                <w:sz w:val="20"/>
                <w:szCs w:val="20"/>
              </w:rPr>
            </w:pPr>
            <w:r>
              <w:rPr>
                <w:bCs/>
                <w:sz w:val="20"/>
                <w:szCs w:val="20"/>
              </w:rPr>
              <w:lastRenderedPageBreak/>
              <w:t>Приложение № 4</w:t>
            </w:r>
          </w:p>
          <w:p w:rsidR="00F05036" w:rsidRDefault="00F05036" w:rsidP="00555273">
            <w:pPr>
              <w:jc w:val="center"/>
              <w:rPr>
                <w:bCs/>
                <w:sz w:val="20"/>
                <w:szCs w:val="20"/>
              </w:rPr>
            </w:pPr>
            <w:r>
              <w:rPr>
                <w:bCs/>
                <w:sz w:val="20"/>
                <w:szCs w:val="20"/>
              </w:rPr>
              <w:t>к Административному регламенту</w:t>
            </w:r>
          </w:p>
          <w:p w:rsidR="00F05036" w:rsidRDefault="00F05036" w:rsidP="00555273">
            <w:pPr>
              <w:jc w:val="center"/>
              <w:rPr>
                <w:bCs/>
                <w:sz w:val="20"/>
                <w:szCs w:val="20"/>
              </w:rPr>
            </w:pPr>
            <w:r>
              <w:rPr>
                <w:bCs/>
                <w:sz w:val="20"/>
                <w:szCs w:val="20"/>
              </w:rPr>
              <w:t>предоставления на территории</w:t>
            </w:r>
          </w:p>
          <w:p w:rsidR="00F05036" w:rsidRDefault="00F05036" w:rsidP="00555273">
            <w:pPr>
              <w:jc w:val="center"/>
              <w:rPr>
                <w:bCs/>
                <w:sz w:val="20"/>
                <w:szCs w:val="20"/>
              </w:rPr>
            </w:pPr>
            <w:r>
              <w:rPr>
                <w:bCs/>
                <w:sz w:val="20"/>
                <w:szCs w:val="20"/>
              </w:rPr>
              <w:t>Ленинградской области государственной</w:t>
            </w:r>
          </w:p>
          <w:p w:rsidR="00F05036" w:rsidRDefault="00F05036" w:rsidP="00555273">
            <w:pPr>
              <w:jc w:val="center"/>
              <w:rPr>
                <w:bCs/>
                <w:sz w:val="20"/>
                <w:szCs w:val="20"/>
              </w:rPr>
            </w:pPr>
            <w:r>
              <w:rPr>
                <w:bCs/>
                <w:sz w:val="20"/>
                <w:szCs w:val="20"/>
              </w:rPr>
              <w:t>услуги «Выдача разрешения на строительство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05036" w:rsidRDefault="00F05036" w:rsidP="00555273">
            <w:pPr>
              <w:jc w:val="center"/>
              <w:rPr>
                <w:bCs/>
                <w:sz w:val="20"/>
                <w:szCs w:val="20"/>
              </w:rPr>
            </w:pPr>
          </w:p>
          <w:p w:rsidR="00F05036" w:rsidRDefault="00F05036" w:rsidP="00555273">
            <w:pPr>
              <w:jc w:val="center"/>
              <w:rPr>
                <w:bCs/>
                <w:sz w:val="20"/>
                <w:szCs w:val="20"/>
              </w:rPr>
            </w:pPr>
            <w:r>
              <w:rPr>
                <w:bCs/>
                <w:sz w:val="20"/>
                <w:szCs w:val="20"/>
              </w:rPr>
              <w:t>Форма разрешения на строительство</w:t>
            </w:r>
          </w:p>
          <w:p w:rsidR="00F05036" w:rsidRDefault="00F05036" w:rsidP="00555273">
            <w:pPr>
              <w:jc w:val="center"/>
              <w:rPr>
                <w:bCs/>
                <w:sz w:val="20"/>
                <w:szCs w:val="20"/>
              </w:rPr>
            </w:pPr>
          </w:p>
        </w:tc>
      </w:tr>
    </w:tbl>
    <w:p w:rsidR="00F05036" w:rsidRDefault="00F05036" w:rsidP="00F05036">
      <w:pPr>
        <w:pStyle w:val="ConsPlusNormal"/>
        <w:jc w:val="right"/>
        <w:rPr>
          <w:rFonts w:ascii="Times New Roman" w:hAnsi="Times New Roman" w:cs="Times New Roman"/>
          <w:sz w:val="22"/>
        </w:rPr>
      </w:pPr>
    </w:p>
    <w:p w:rsidR="00F05036" w:rsidRDefault="00F05036" w:rsidP="00F05036">
      <w:pPr>
        <w:jc w:val="center"/>
        <w:rPr>
          <w:sz w:val="28"/>
        </w:rPr>
      </w:pPr>
      <w:r>
        <w:rPr>
          <w:sz w:val="28"/>
        </w:rPr>
        <w:t>Разрешение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56"/>
        <w:gridCol w:w="3515"/>
      </w:tblGrid>
      <w:tr w:rsidR="00F05036" w:rsidTr="00555273">
        <w:tc>
          <w:tcPr>
            <w:tcW w:w="9071" w:type="dxa"/>
            <w:gridSpan w:val="2"/>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jc w:val="center"/>
              <w:outlineLvl w:val="1"/>
            </w:pPr>
            <w:r>
              <w:rPr>
                <w:sz w:val="22"/>
              </w:rPr>
              <w:t>Раздел 1. Реквизиты разрешения на строительство</w:t>
            </w: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1.1. Дата разрешения на строительство:</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1.2. Номер разрешения на строительство:</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 xml:space="preserve">1.3. </w:t>
            </w:r>
            <w:proofErr w:type="gramStart"/>
            <w:r>
              <w:rPr>
                <w:sz w:val="22"/>
              </w:rPr>
              <w:t>Наименование органа (организации:</w:t>
            </w:r>
            <w:proofErr w:type="gramEnd"/>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1.4. Срок действия настоящего разрешения:</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1.5. Дата внесения изменений или исправлений:</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9071" w:type="dxa"/>
            <w:gridSpan w:val="2"/>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jc w:val="center"/>
              <w:outlineLvl w:val="1"/>
            </w:pPr>
            <w:r>
              <w:rPr>
                <w:sz w:val="22"/>
              </w:rPr>
              <w:t>Раздел 2. Информация о застройщике</w:t>
            </w:r>
          </w:p>
        </w:tc>
      </w:tr>
      <w:tr w:rsidR="00F05036" w:rsidTr="00555273">
        <w:tc>
          <w:tcPr>
            <w:tcW w:w="9071" w:type="dxa"/>
            <w:gridSpan w:val="2"/>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2.1. Сведения о физическом лице или индивидуальном предпринимателе</w:t>
            </w: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2.1.1. Фамилия:</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2.1.2. Имя:</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2.1.3. Отчество:</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2.1.4. ИНН:</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2.1.5. ОГРНИП:</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9071" w:type="dxa"/>
            <w:gridSpan w:val="2"/>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2.2. Сведения о юридическом лице</w:t>
            </w: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2.2.1. Полное наименование:</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2.2.2. ИНН:</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2.2.3. ОГРН:</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9071" w:type="dxa"/>
            <w:gridSpan w:val="2"/>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jc w:val="center"/>
              <w:outlineLvl w:val="1"/>
            </w:pPr>
            <w:r>
              <w:rPr>
                <w:sz w:val="22"/>
              </w:rPr>
              <w:t>Раздел 3. Информация об объекте капитального строительства</w:t>
            </w: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3.1. Наименование объекта капитального строительства (этапа) в соответствии с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3.2. Вид выполняемых работ в отношении объекта капитального строительства в соответствии с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9071" w:type="dxa"/>
            <w:gridSpan w:val="2"/>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 xml:space="preserve">3.3. Адрес (местоположение) объекта капитального строительства </w:t>
            </w: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12" w:name="P78"/>
            <w:bookmarkEnd w:id="12"/>
            <w:r>
              <w:rPr>
                <w:sz w:val="22"/>
              </w:rPr>
              <w:t>3.3.1. Субъект Российской Федерации:</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lastRenderedPageBreak/>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3.3.4. Тип и наименование населенного пункта:</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3.3.5. Наименование элемента планировочной структуры:</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3.3.6. Наименование элемента улично-дорожной сети:</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13" w:name="P90"/>
            <w:bookmarkEnd w:id="13"/>
            <w:r>
              <w:rPr>
                <w:sz w:val="22"/>
              </w:rPr>
              <w:t>3.3.7. Тип и номер здания (сооружения):</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9071" w:type="dxa"/>
            <w:gridSpan w:val="2"/>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jc w:val="center"/>
              <w:outlineLvl w:val="1"/>
            </w:pPr>
            <w:r>
              <w:rPr>
                <w:sz w:val="22"/>
              </w:rPr>
              <w:t>Раздел 4. Информация о земельном участке</w:t>
            </w: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 xml:space="preserve">4.2. Площадь земельного участка (земельных участков), в границах которого (которых) </w:t>
            </w:r>
            <w:proofErr w:type="gramStart"/>
            <w:r>
              <w:rPr>
                <w:sz w:val="22"/>
              </w:rPr>
              <w:t>расположен</w:t>
            </w:r>
            <w:proofErr w:type="gramEnd"/>
            <w:r>
              <w:rPr>
                <w:sz w:val="22"/>
              </w:rPr>
              <w:t xml:space="preserve"> или планируется расположение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9071" w:type="dxa"/>
            <w:gridSpan w:val="2"/>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 xml:space="preserve">4.3. Сведения о градостроительном плане земельного участка </w:t>
            </w: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14" w:name="P98"/>
            <w:bookmarkEnd w:id="14"/>
            <w:r>
              <w:rPr>
                <w:sz w:val="22"/>
              </w:rPr>
              <w:t>4.3.X.1. Дата:</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4.3.X.2. Номер:</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15" w:name="P102"/>
            <w:bookmarkEnd w:id="15"/>
            <w:r>
              <w:rPr>
                <w:sz w:val="22"/>
              </w:rPr>
              <w:t>4.3.X.3. Наименование органа, выдавшего градостроительный план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9071" w:type="dxa"/>
            <w:gridSpan w:val="2"/>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jc w:val="both"/>
            </w:pPr>
            <w:r>
              <w:rPr>
                <w:sz w:val="22"/>
              </w:rPr>
              <w:t xml:space="preserve">4.5. Сведения о схеме расположения земельного участка или земельных участков на кадастровом плане территории </w:t>
            </w: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16" w:name="P107"/>
            <w:bookmarkEnd w:id="16"/>
            <w:r>
              <w:rPr>
                <w:sz w:val="22"/>
              </w:rPr>
              <w:t>4.5.1. Дата решения:</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4.5.2. Номер решения:</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17" w:name="P111"/>
            <w:bookmarkEnd w:id="17"/>
            <w:r>
              <w:rPr>
                <w:sz w:val="22"/>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9071" w:type="dxa"/>
            <w:gridSpan w:val="2"/>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lastRenderedPageBreak/>
              <w:t>4.6. Информация о документации по планировке территории</w:t>
            </w:r>
          </w:p>
        </w:tc>
      </w:tr>
      <w:tr w:rsidR="00F05036" w:rsidTr="00555273">
        <w:tc>
          <w:tcPr>
            <w:tcW w:w="9071" w:type="dxa"/>
            <w:gridSpan w:val="2"/>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 xml:space="preserve">4.6.1. Сведения о проекте планировки территории </w:t>
            </w: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18" w:name="P115"/>
            <w:bookmarkEnd w:id="18"/>
            <w:r>
              <w:rPr>
                <w:sz w:val="22"/>
              </w:rPr>
              <w:t>4.6.1.X.1. Дата решения:</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4.6.1.X.2. Номер решения:</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19" w:name="P119"/>
            <w:bookmarkEnd w:id="19"/>
            <w:r>
              <w:rPr>
                <w:sz w:val="22"/>
              </w:rPr>
              <w:t>4.6.1.X.3. Наименование организации, уполномоченного органа или лица, принявшего решение об утверждении проекта планировки территории:</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9071" w:type="dxa"/>
            <w:gridSpan w:val="2"/>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 xml:space="preserve">4.6.2. Сведения о проекте межевания территории </w:t>
            </w: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20" w:name="P122"/>
            <w:bookmarkEnd w:id="20"/>
            <w:r>
              <w:rPr>
                <w:sz w:val="22"/>
              </w:rPr>
              <w:t>4.6.2.X.1. Дата решения:</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4.6.2.X.2. Номер решения:</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21" w:name="P126"/>
            <w:bookmarkEnd w:id="21"/>
            <w:r>
              <w:rPr>
                <w:sz w:val="22"/>
              </w:rPr>
              <w:t>4.6.2.X.3. Наименование организации, уполномоченного органа или лица, принявшего решение об утверждении проекта межевания территории:</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9071" w:type="dxa"/>
            <w:gridSpan w:val="2"/>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jc w:val="center"/>
              <w:outlineLvl w:val="1"/>
            </w:pPr>
            <w:r>
              <w:rPr>
                <w:sz w:val="22"/>
              </w:rPr>
              <w:t xml:space="preserve">Раздел 5. Сведения о проектной документации, типовом архитектурном решении </w:t>
            </w:r>
          </w:p>
        </w:tc>
      </w:tr>
      <w:tr w:rsidR="00F05036" w:rsidTr="00555273">
        <w:tc>
          <w:tcPr>
            <w:tcW w:w="9071" w:type="dxa"/>
            <w:gridSpan w:val="2"/>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 xml:space="preserve">5.1. Сведения о разработчике - индивидуальном предпринимателе </w:t>
            </w: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22" w:name="P130"/>
            <w:bookmarkEnd w:id="22"/>
            <w:r>
              <w:rPr>
                <w:sz w:val="22"/>
              </w:rPr>
              <w:t>5.1.1. Фамилия:</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5.1.2. Имя:</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5.1.3. Отчество:</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5.1.4. ИНН:</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5.1.5. ОГРНИП:</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9071" w:type="dxa"/>
            <w:gridSpan w:val="2"/>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5.2. Сведения о разработчике - юридическом лице</w:t>
            </w:r>
          </w:p>
        </w:tc>
      </w:tr>
      <w:tr w:rsidR="00F05036" w:rsidTr="00555273">
        <w:tc>
          <w:tcPr>
            <w:tcW w:w="5556" w:type="dxa"/>
            <w:tcBorders>
              <w:top w:val="single" w:sz="4" w:space="0" w:color="auto"/>
              <w:left w:val="single" w:sz="4" w:space="0" w:color="auto"/>
              <w:bottom w:val="single" w:sz="4" w:space="0" w:color="auto"/>
              <w:right w:val="single" w:sz="4" w:space="0" w:color="auto"/>
            </w:tcBorders>
            <w:hideMark/>
          </w:tcPr>
          <w:p w:rsidR="00F05036" w:rsidRDefault="00F05036" w:rsidP="00555273">
            <w:pPr>
              <w:pStyle w:val="ConsPlusNormal"/>
            </w:pPr>
            <w:r>
              <w:rPr>
                <w:sz w:val="22"/>
              </w:rPr>
              <w:t>5.2.1. Полное наименование:</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5.2.2. ИНН:</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hideMark/>
          </w:tcPr>
          <w:p w:rsidR="00F05036" w:rsidRDefault="00F05036" w:rsidP="00555273">
            <w:pPr>
              <w:pStyle w:val="ConsPlusNormal"/>
            </w:pPr>
            <w:bookmarkStart w:id="23" w:name="P145"/>
            <w:bookmarkEnd w:id="23"/>
            <w:r>
              <w:rPr>
                <w:sz w:val="22"/>
              </w:rPr>
              <w:t>5.2.3. ОГРН:</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5.3. Дата утверждения (при наличии):</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5.4. Номер (при наличии):</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9071" w:type="dxa"/>
            <w:gridSpan w:val="2"/>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jc w:val="both"/>
            </w:pPr>
            <w:r>
              <w:rPr>
                <w:sz w:val="22"/>
              </w:rPr>
              <w:t xml:space="preserve">5.5. Типовое </w:t>
            </w:r>
            <w:proofErr w:type="gramStart"/>
            <w:r>
              <w:rPr>
                <w:sz w:val="22"/>
              </w:rPr>
              <w:t>архитектурное решение</w:t>
            </w:r>
            <w:proofErr w:type="gramEnd"/>
            <w:r>
              <w:rPr>
                <w:sz w:val="22"/>
              </w:rPr>
              <w:t xml:space="preserve"> объекта капитального строительства, утвержденное для исторического поселения (при наличии) </w:t>
            </w: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24" w:name="P152"/>
            <w:bookmarkEnd w:id="24"/>
            <w:r>
              <w:rPr>
                <w:sz w:val="22"/>
              </w:rPr>
              <w:t>5.5.1. Дата:</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5.5.2. Номер:</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5.5.3. Наименование документа:</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25" w:name="P158"/>
            <w:bookmarkEnd w:id="25"/>
            <w:r>
              <w:rPr>
                <w:sz w:val="22"/>
              </w:rPr>
              <w:t>5.5.4. Наименование уполномоченного органа, принявшего решение об утверждении типового архитектурного решения:</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9071" w:type="dxa"/>
            <w:gridSpan w:val="2"/>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jc w:val="center"/>
              <w:outlineLvl w:val="1"/>
            </w:pPr>
            <w:r>
              <w:rPr>
                <w:sz w:val="22"/>
              </w:rPr>
              <w:t xml:space="preserve">Раздел 6. Информация о результатах экспертизы проектной документации и </w:t>
            </w:r>
            <w:r>
              <w:rPr>
                <w:sz w:val="22"/>
              </w:rPr>
              <w:lastRenderedPageBreak/>
              <w:t>государственной экологической экспертизы</w:t>
            </w:r>
          </w:p>
        </w:tc>
      </w:tr>
      <w:tr w:rsidR="00F05036" w:rsidTr="00555273">
        <w:tc>
          <w:tcPr>
            <w:tcW w:w="9071" w:type="dxa"/>
            <w:gridSpan w:val="2"/>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jc w:val="both"/>
            </w:pPr>
            <w:r>
              <w:rPr>
                <w:sz w:val="22"/>
              </w:rPr>
              <w:lastRenderedPageBreak/>
              <w:t xml:space="preserve">6.1. Сведения об экспертизе проектной документации </w:t>
            </w: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26" w:name="P162"/>
            <w:bookmarkEnd w:id="26"/>
            <w:r>
              <w:rPr>
                <w:sz w:val="22"/>
              </w:rPr>
              <w:t>6.1.X.1. Дата утверждения:</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6.1.X.2. Номер:</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27" w:name="P166"/>
            <w:bookmarkEnd w:id="27"/>
            <w:r>
              <w:rPr>
                <w:sz w:val="22"/>
              </w:rPr>
              <w:t>6.1.X.3. Наименование органа или организации, выдавшей положительное заключение экспертизы проектной документации:</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9071" w:type="dxa"/>
            <w:gridSpan w:val="2"/>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 xml:space="preserve">6.2. Сведения о государственной экологической экспертизе </w:t>
            </w: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28" w:name="P169"/>
            <w:bookmarkEnd w:id="28"/>
            <w:r>
              <w:rPr>
                <w:sz w:val="22"/>
              </w:rPr>
              <w:t>6.2.X.1. Дата утверждения:</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6.2.X.2. Номер:</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29" w:name="P173"/>
            <w:bookmarkEnd w:id="29"/>
            <w:r>
              <w:rPr>
                <w:sz w:val="22"/>
              </w:rPr>
              <w:t>6.2.X.3. Наименование органа, утвердившего положительное заключение государственной экологической экспертизы:</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9071" w:type="dxa"/>
            <w:gridSpan w:val="2"/>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jc w:val="both"/>
            </w:pPr>
            <w:r>
              <w:rPr>
                <w:sz w:val="22"/>
              </w:rPr>
              <w:t xml:space="preserve">6.3. Подтверждение соответствия вносимых в проектную документацию изменений требованиям, указанным в </w:t>
            </w:r>
            <w:hyperlink r:id="rId8" w:history="1">
              <w:r>
                <w:rPr>
                  <w:rStyle w:val="a7"/>
                  <w:sz w:val="22"/>
                </w:rPr>
                <w:t>части 3.8 статьи 49</w:t>
              </w:r>
            </w:hyperlink>
            <w:r>
              <w:rPr>
                <w:sz w:val="22"/>
              </w:rPr>
              <w:t xml:space="preserve"> Градостроительного кодекса Российской Федерации </w:t>
            </w: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30" w:name="P176"/>
            <w:bookmarkEnd w:id="30"/>
            <w:r>
              <w:rPr>
                <w:sz w:val="22"/>
              </w:rPr>
              <w:t>6.3.1. Дата:</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6.3.2. Номер:</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31" w:name="P180"/>
            <w:bookmarkEnd w:id="31"/>
            <w:r>
              <w:rPr>
                <w:sz w:val="22"/>
              </w:rPr>
              <w:t>6.3.3. Сведения о лице, утвердившем указанное подтверждение:</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9071" w:type="dxa"/>
            <w:gridSpan w:val="2"/>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jc w:val="both"/>
            </w:pPr>
            <w:r>
              <w:rPr>
                <w:sz w:val="22"/>
              </w:rPr>
              <w:t xml:space="preserve">6.4. Подтверждение соответствия вносимых в проектную документацию изменений требованиям, указанным в </w:t>
            </w:r>
            <w:hyperlink r:id="rId9" w:history="1">
              <w:r>
                <w:rPr>
                  <w:rStyle w:val="a7"/>
                  <w:sz w:val="22"/>
                </w:rPr>
                <w:t>части 3.9 статьи 49</w:t>
              </w:r>
            </w:hyperlink>
            <w:r>
              <w:rPr>
                <w:sz w:val="22"/>
              </w:rPr>
              <w:t xml:space="preserve"> Градостроительного кодекса Российской Федерации </w:t>
            </w: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32" w:name="P183"/>
            <w:bookmarkEnd w:id="32"/>
            <w:r>
              <w:rPr>
                <w:sz w:val="22"/>
              </w:rPr>
              <w:t>6.4.1. Дата:</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6.4.2. Номер:</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hideMark/>
          </w:tcPr>
          <w:p w:rsidR="00F05036" w:rsidRDefault="00F05036" w:rsidP="00555273">
            <w:pPr>
              <w:pStyle w:val="ConsPlusNormal"/>
            </w:pPr>
            <w:bookmarkStart w:id="33" w:name="P187"/>
            <w:bookmarkEnd w:id="33"/>
            <w:r>
              <w:rPr>
                <w:sz w:val="22"/>
              </w:rPr>
              <w:t>6.4.3. Наименование органа исполнительной власти или организации, проводившей оценку соответствия:</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9071" w:type="dxa"/>
            <w:gridSpan w:val="2"/>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jc w:val="center"/>
              <w:outlineLvl w:val="1"/>
            </w:pPr>
            <w:bookmarkStart w:id="34" w:name="P189"/>
            <w:bookmarkEnd w:id="34"/>
            <w:r>
              <w:rPr>
                <w:sz w:val="22"/>
              </w:rPr>
              <w:t xml:space="preserve">Раздел 7. Проектные характеристики объекта капитального строительства </w:t>
            </w: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35" w:name="P190"/>
            <w:bookmarkEnd w:id="35"/>
            <w:r>
              <w:rPr>
                <w:sz w:val="22"/>
              </w:rPr>
              <w:t>7.X. Наименование объекта капитального строительства,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7.X.1. Вид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7.X.2. Назначение объекта:</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7.X.3. Кадастровый номер реконструируемого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36" w:name="P198"/>
            <w:bookmarkEnd w:id="36"/>
            <w:r>
              <w:rPr>
                <w:sz w:val="22"/>
              </w:rPr>
              <w:t>7.X.4. Площадь застройки (кв. м):</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37" w:name="P200"/>
            <w:bookmarkEnd w:id="37"/>
            <w:r>
              <w:rPr>
                <w:sz w:val="22"/>
              </w:rPr>
              <w:t>7.X.4.1. Площадь застройки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38" w:name="P202"/>
            <w:bookmarkEnd w:id="38"/>
            <w:r>
              <w:rPr>
                <w:sz w:val="22"/>
              </w:rPr>
              <w:lastRenderedPageBreak/>
              <w:t>7.X.5. Площадь (кв. м):</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39" w:name="P204"/>
            <w:bookmarkEnd w:id="39"/>
            <w:r>
              <w:rPr>
                <w:sz w:val="22"/>
              </w:rPr>
              <w:t>7.X.5.1. Площадь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7.X.6. Площадь нежилых помещений (кв. м):</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7.X.7. Площадь жилых помещений (кв. м):</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7.X.8. Количество помещений (штук):</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7.X.9. Количество нежилых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7.X.10. Количество 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7.X.11. в том числе квартир (штук):</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 xml:space="preserve">7.X.12. Количество </w:t>
            </w:r>
            <w:proofErr w:type="spellStart"/>
            <w:r>
              <w:rPr>
                <w:sz w:val="22"/>
              </w:rPr>
              <w:t>машино</w:t>
            </w:r>
            <w:proofErr w:type="spellEnd"/>
            <w:r>
              <w:rPr>
                <w:sz w:val="22"/>
              </w:rPr>
              <w:t>-мест (штук):</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hideMark/>
          </w:tcPr>
          <w:p w:rsidR="00F05036" w:rsidRDefault="00F05036" w:rsidP="00555273">
            <w:pPr>
              <w:pStyle w:val="ConsPlusNormal"/>
            </w:pPr>
            <w:r>
              <w:rPr>
                <w:sz w:val="22"/>
              </w:rPr>
              <w:t>7.X.13. Количество этажей:</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hideMark/>
          </w:tcPr>
          <w:p w:rsidR="00F05036" w:rsidRDefault="00F05036" w:rsidP="00555273">
            <w:pPr>
              <w:pStyle w:val="ConsPlusNormal"/>
            </w:pPr>
            <w:r>
              <w:rPr>
                <w:sz w:val="22"/>
              </w:rPr>
              <w:t>7.X.14. в том числе, количество подземных этажей:</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7.X.15. Вместимость (человек):</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7.X.16. Высота (м):</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hideMark/>
          </w:tcPr>
          <w:p w:rsidR="00F05036" w:rsidRDefault="00F05036" w:rsidP="00555273">
            <w:pPr>
              <w:pStyle w:val="ConsPlusNormal"/>
            </w:pPr>
            <w:bookmarkStart w:id="40" w:name="P228"/>
            <w:bookmarkEnd w:id="40"/>
            <w:r>
              <w:rPr>
                <w:sz w:val="22"/>
              </w:rPr>
              <w:t>7.X.17. Иные показатели:</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9071" w:type="dxa"/>
            <w:gridSpan w:val="2"/>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jc w:val="center"/>
              <w:outlineLvl w:val="1"/>
            </w:pPr>
            <w:bookmarkStart w:id="41" w:name="P230"/>
            <w:bookmarkEnd w:id="41"/>
            <w:r>
              <w:rPr>
                <w:sz w:val="22"/>
              </w:rPr>
              <w:t xml:space="preserve">Раздел 8. Проектные характеристики линейного объекта </w:t>
            </w: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42" w:name="P231"/>
            <w:bookmarkEnd w:id="42"/>
            <w:r>
              <w:rPr>
                <w:sz w:val="22"/>
              </w:rPr>
              <w:t>8.X. Наименование линейного объекта,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hideMark/>
          </w:tcPr>
          <w:p w:rsidR="00F05036" w:rsidRDefault="00F05036" w:rsidP="00555273">
            <w:pPr>
              <w:pStyle w:val="ConsPlusNormal"/>
            </w:pPr>
            <w:r>
              <w:rPr>
                <w:sz w:val="22"/>
              </w:rPr>
              <w:t>8.X.1. Кадастровый номер реконструируемого линейного объекта:</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43" w:name="P235"/>
            <w:bookmarkEnd w:id="43"/>
            <w:r>
              <w:rPr>
                <w:sz w:val="22"/>
              </w:rPr>
              <w:t>8.X.2. Протяженность (м):</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bookmarkStart w:id="44" w:name="P237"/>
            <w:bookmarkEnd w:id="44"/>
            <w:r>
              <w:rPr>
                <w:sz w:val="22"/>
              </w:rPr>
              <w:t>8.X.2.1. Протяженность участка или части линейного объекта (м):</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8.X.3. Категория (класс):</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8.X.4. Мощность (пропускная способность, грузооборот, интенсивность движения):</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c>
          <w:tcPr>
            <w:tcW w:w="5556" w:type="dxa"/>
            <w:tcBorders>
              <w:top w:val="single" w:sz="4" w:space="0" w:color="auto"/>
              <w:left w:val="single" w:sz="4" w:space="0" w:color="auto"/>
              <w:bottom w:val="single" w:sz="4" w:space="0" w:color="auto"/>
              <w:right w:val="single" w:sz="4" w:space="0" w:color="auto"/>
            </w:tcBorders>
            <w:vAlign w:val="bottom"/>
            <w:hideMark/>
          </w:tcPr>
          <w:p w:rsidR="00F05036" w:rsidRDefault="00F05036" w:rsidP="00555273">
            <w:pPr>
              <w:pStyle w:val="ConsPlusNormal"/>
            </w:pPr>
            <w:r>
              <w:rPr>
                <w:sz w:val="22"/>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r w:rsidR="00F05036" w:rsidTr="00555273">
        <w:trPr>
          <w:trHeight w:val="287"/>
        </w:trPr>
        <w:tc>
          <w:tcPr>
            <w:tcW w:w="5556" w:type="dxa"/>
            <w:tcBorders>
              <w:top w:val="single" w:sz="4" w:space="0" w:color="auto"/>
              <w:left w:val="single" w:sz="4" w:space="0" w:color="auto"/>
              <w:bottom w:val="single" w:sz="4" w:space="0" w:color="auto"/>
              <w:right w:val="single" w:sz="4" w:space="0" w:color="auto"/>
            </w:tcBorders>
            <w:hideMark/>
          </w:tcPr>
          <w:p w:rsidR="00F05036" w:rsidRDefault="00F05036" w:rsidP="00555273">
            <w:pPr>
              <w:pStyle w:val="ConsPlusNormal"/>
            </w:pPr>
            <w:bookmarkStart w:id="45" w:name="P245"/>
            <w:bookmarkEnd w:id="45"/>
            <w:r>
              <w:rPr>
                <w:sz w:val="22"/>
              </w:rPr>
              <w:t>8.X.6. Иные показатели:</w:t>
            </w:r>
          </w:p>
        </w:tc>
        <w:tc>
          <w:tcPr>
            <w:tcW w:w="3515" w:type="dxa"/>
            <w:tcBorders>
              <w:top w:val="single" w:sz="4" w:space="0" w:color="auto"/>
              <w:left w:val="single" w:sz="4" w:space="0" w:color="auto"/>
              <w:bottom w:val="single" w:sz="4" w:space="0" w:color="auto"/>
              <w:right w:val="single" w:sz="4" w:space="0" w:color="auto"/>
            </w:tcBorders>
          </w:tcPr>
          <w:p w:rsidR="00F05036" w:rsidRDefault="00F05036" w:rsidP="00555273">
            <w:pPr>
              <w:pStyle w:val="ConsPlusNormal"/>
            </w:pPr>
          </w:p>
        </w:tc>
      </w:tr>
    </w:tbl>
    <w:p w:rsidR="00F05036" w:rsidRDefault="00F05036" w:rsidP="00F05036">
      <w:pPr>
        <w:jc w:val="both"/>
        <w:rPr>
          <w:sz w:val="28"/>
        </w:rPr>
      </w:pPr>
    </w:p>
    <w:p w:rsidR="00F05036" w:rsidRDefault="00F05036" w:rsidP="00F05036">
      <w:pPr>
        <w:jc w:val="both"/>
        <w:rPr>
          <w:sz w:val="28"/>
        </w:rPr>
      </w:pPr>
    </w:p>
    <w:p w:rsidR="00F05036" w:rsidRDefault="00F05036" w:rsidP="00F05036">
      <w:pPr>
        <w:jc w:val="both"/>
        <w:rPr>
          <w:sz w:val="28"/>
        </w:rPr>
      </w:pPr>
    </w:p>
    <w:tbl>
      <w:tblPr>
        <w:tblW w:w="0" w:type="auto"/>
        <w:jc w:val="center"/>
        <w:tblLook w:val="04A0" w:firstRow="1" w:lastRow="0" w:firstColumn="1" w:lastColumn="0" w:noHBand="0" w:noVBand="1"/>
      </w:tblPr>
      <w:tblGrid>
        <w:gridCol w:w="2802"/>
        <w:gridCol w:w="992"/>
        <w:gridCol w:w="2693"/>
        <w:gridCol w:w="1257"/>
        <w:gridCol w:w="1827"/>
      </w:tblGrid>
      <w:tr w:rsidR="00F05036" w:rsidTr="00555273">
        <w:trPr>
          <w:jc w:val="center"/>
        </w:trPr>
        <w:tc>
          <w:tcPr>
            <w:tcW w:w="2802" w:type="dxa"/>
            <w:tcBorders>
              <w:top w:val="single" w:sz="4" w:space="0" w:color="auto"/>
            </w:tcBorders>
            <w:vAlign w:val="center"/>
            <w:hideMark/>
          </w:tcPr>
          <w:p w:rsidR="00F05036" w:rsidRDefault="00F05036" w:rsidP="00555273">
            <w:pPr>
              <w:jc w:val="center"/>
            </w:pPr>
            <w:r>
              <w:t>Должность лица, уполномоченного на принятие решения</w:t>
            </w:r>
          </w:p>
        </w:tc>
        <w:tc>
          <w:tcPr>
            <w:tcW w:w="992" w:type="dxa"/>
          </w:tcPr>
          <w:p w:rsidR="00F05036" w:rsidRDefault="00F05036" w:rsidP="00555273">
            <w:pPr>
              <w:jc w:val="center"/>
              <w:rPr>
                <w:sz w:val="28"/>
              </w:rPr>
            </w:pPr>
          </w:p>
        </w:tc>
        <w:tc>
          <w:tcPr>
            <w:tcW w:w="2693" w:type="dxa"/>
            <w:tcBorders>
              <w:top w:val="single" w:sz="4" w:space="0" w:color="auto"/>
            </w:tcBorders>
            <w:vAlign w:val="center"/>
            <w:hideMark/>
          </w:tcPr>
          <w:p w:rsidR="00F05036" w:rsidRDefault="00F05036" w:rsidP="00555273">
            <w:pPr>
              <w:jc w:val="center"/>
              <w:rPr>
                <w:sz w:val="28"/>
              </w:rPr>
            </w:pPr>
            <w:r>
              <w:rPr>
                <w:sz w:val="28"/>
              </w:rPr>
              <w:t>подпись</w:t>
            </w:r>
          </w:p>
        </w:tc>
        <w:tc>
          <w:tcPr>
            <w:tcW w:w="1257" w:type="dxa"/>
          </w:tcPr>
          <w:p w:rsidR="00F05036" w:rsidRDefault="00F05036" w:rsidP="00555273">
            <w:pPr>
              <w:jc w:val="center"/>
              <w:rPr>
                <w:sz w:val="28"/>
              </w:rPr>
            </w:pPr>
          </w:p>
        </w:tc>
        <w:tc>
          <w:tcPr>
            <w:tcW w:w="1827" w:type="dxa"/>
            <w:tcBorders>
              <w:top w:val="single" w:sz="4" w:space="0" w:color="auto"/>
            </w:tcBorders>
            <w:vAlign w:val="center"/>
            <w:hideMark/>
          </w:tcPr>
          <w:p w:rsidR="00F05036" w:rsidRDefault="00F05036" w:rsidP="00555273">
            <w:pPr>
              <w:jc w:val="center"/>
              <w:rPr>
                <w:sz w:val="28"/>
              </w:rPr>
            </w:pPr>
            <w:r>
              <w:rPr>
                <w:sz w:val="28"/>
              </w:rPr>
              <w:t>ФИО</w:t>
            </w:r>
          </w:p>
        </w:tc>
      </w:tr>
    </w:tbl>
    <w:p w:rsidR="00F05036" w:rsidRDefault="00F05036" w:rsidP="00F05036">
      <w:pPr>
        <w:jc w:val="both"/>
        <w:rPr>
          <w:sz w:val="14"/>
          <w:szCs w:val="28"/>
        </w:rPr>
      </w:pPr>
    </w:p>
    <w:p w:rsidR="00F05036" w:rsidRDefault="00F05036" w:rsidP="00F05036">
      <w:pPr>
        <w:autoSpaceDE w:val="0"/>
        <w:autoSpaceDN w:val="0"/>
        <w:adjustRightInd w:val="0"/>
        <w:ind w:left="4962"/>
        <w:jc w:val="center"/>
        <w:outlineLvl w:val="1"/>
      </w:pPr>
    </w:p>
    <w:p w:rsidR="00F05036" w:rsidRDefault="00F05036" w:rsidP="00F05036">
      <w:pPr>
        <w:spacing w:after="200" w:line="276" w:lineRule="auto"/>
      </w:pPr>
      <w:r>
        <w:br w:type="page"/>
      </w:r>
    </w:p>
    <w:tbl>
      <w:tblPr>
        <w:tblW w:w="0" w:type="auto"/>
        <w:tblInd w:w="5495" w:type="dxa"/>
        <w:tblLook w:val="04A0" w:firstRow="1" w:lastRow="0" w:firstColumn="1" w:lastColumn="0" w:noHBand="0" w:noVBand="1"/>
      </w:tblPr>
      <w:tblGrid>
        <w:gridCol w:w="4076"/>
      </w:tblGrid>
      <w:tr w:rsidR="00F05036" w:rsidTr="00555273">
        <w:tc>
          <w:tcPr>
            <w:tcW w:w="4076" w:type="dxa"/>
          </w:tcPr>
          <w:p w:rsidR="00F05036" w:rsidRDefault="00F05036" w:rsidP="00555273">
            <w:pPr>
              <w:jc w:val="center"/>
              <w:rPr>
                <w:bCs/>
                <w:sz w:val="20"/>
                <w:szCs w:val="20"/>
              </w:rPr>
            </w:pPr>
            <w:r>
              <w:rPr>
                <w:bCs/>
                <w:sz w:val="20"/>
                <w:szCs w:val="20"/>
              </w:rPr>
              <w:lastRenderedPageBreak/>
              <w:t>Приложение № 5</w:t>
            </w:r>
          </w:p>
          <w:p w:rsidR="00F05036" w:rsidRDefault="00F05036" w:rsidP="00555273">
            <w:pPr>
              <w:jc w:val="center"/>
              <w:rPr>
                <w:bCs/>
                <w:sz w:val="20"/>
                <w:szCs w:val="20"/>
              </w:rPr>
            </w:pPr>
            <w:r>
              <w:rPr>
                <w:bCs/>
                <w:sz w:val="20"/>
                <w:szCs w:val="20"/>
              </w:rPr>
              <w:t>к Административному регламенту</w:t>
            </w:r>
          </w:p>
          <w:p w:rsidR="00F05036" w:rsidRDefault="00F05036" w:rsidP="00555273">
            <w:pPr>
              <w:jc w:val="center"/>
              <w:rPr>
                <w:bCs/>
                <w:sz w:val="20"/>
                <w:szCs w:val="20"/>
              </w:rPr>
            </w:pPr>
            <w:r>
              <w:rPr>
                <w:bCs/>
                <w:sz w:val="20"/>
                <w:szCs w:val="20"/>
              </w:rPr>
              <w:t>предоставления на территории</w:t>
            </w:r>
          </w:p>
          <w:p w:rsidR="00F05036" w:rsidRDefault="00F05036" w:rsidP="00555273">
            <w:pPr>
              <w:jc w:val="center"/>
              <w:rPr>
                <w:bCs/>
                <w:sz w:val="20"/>
                <w:szCs w:val="20"/>
              </w:rPr>
            </w:pPr>
            <w:r>
              <w:rPr>
                <w:bCs/>
                <w:sz w:val="20"/>
                <w:szCs w:val="20"/>
              </w:rPr>
              <w:t>Ленинградской области государственной</w:t>
            </w:r>
          </w:p>
          <w:p w:rsidR="00F05036" w:rsidRDefault="00F05036" w:rsidP="00555273">
            <w:pPr>
              <w:jc w:val="center"/>
              <w:rPr>
                <w:bCs/>
                <w:sz w:val="20"/>
                <w:szCs w:val="20"/>
              </w:rPr>
            </w:pPr>
            <w:r>
              <w:rPr>
                <w:bCs/>
                <w:sz w:val="20"/>
                <w:szCs w:val="20"/>
              </w:rPr>
              <w:t>услуги «Выдача разрешения на строительство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05036" w:rsidRDefault="00F05036" w:rsidP="00555273">
            <w:pPr>
              <w:jc w:val="center"/>
              <w:rPr>
                <w:bCs/>
                <w:sz w:val="20"/>
                <w:szCs w:val="20"/>
              </w:rPr>
            </w:pPr>
          </w:p>
          <w:p w:rsidR="00F05036" w:rsidRDefault="00F05036" w:rsidP="00555273">
            <w:pPr>
              <w:jc w:val="center"/>
              <w:rPr>
                <w:bCs/>
                <w:sz w:val="20"/>
                <w:szCs w:val="20"/>
              </w:rPr>
            </w:pPr>
            <w:r>
              <w:rPr>
                <w:bCs/>
                <w:sz w:val="20"/>
                <w:szCs w:val="20"/>
              </w:rPr>
              <w:t>Форма отказа в предоставлении государственной услуги</w:t>
            </w:r>
          </w:p>
          <w:p w:rsidR="00F05036" w:rsidRDefault="00F05036" w:rsidP="00555273">
            <w:pPr>
              <w:jc w:val="center"/>
              <w:rPr>
                <w:bCs/>
                <w:sz w:val="20"/>
                <w:szCs w:val="20"/>
              </w:rPr>
            </w:pPr>
          </w:p>
        </w:tc>
      </w:tr>
    </w:tbl>
    <w:p w:rsidR="00F05036" w:rsidRDefault="00F05036" w:rsidP="00F05036">
      <w:pPr>
        <w:jc w:val="center"/>
        <w:rPr>
          <w:sz w:val="28"/>
        </w:rPr>
      </w:pPr>
    </w:p>
    <w:p w:rsidR="00F05036" w:rsidRPr="009F0839" w:rsidRDefault="00F05036" w:rsidP="00F05036">
      <w:pPr>
        <w:jc w:val="center"/>
      </w:pPr>
      <w:r>
        <w:t xml:space="preserve">Уведомление об отказе в предоставлении </w:t>
      </w:r>
      <w:r w:rsidRPr="009F0839">
        <w:t>государственной услуги</w:t>
      </w:r>
    </w:p>
    <w:p w:rsidR="00F05036" w:rsidRDefault="00F05036" w:rsidP="00F05036">
      <w:pPr>
        <w:jc w:val="center"/>
      </w:pPr>
      <w:r w:rsidRPr="009F0839">
        <w:t xml:space="preserve"> «Выдача разрешения на строительство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05036" w:rsidRDefault="00F05036" w:rsidP="00F05036">
      <w:pPr>
        <w:jc w:val="center"/>
      </w:pPr>
    </w:p>
    <w:p w:rsidR="00F05036" w:rsidRDefault="00F05036" w:rsidP="00F05036">
      <w:pPr>
        <w:ind w:firstLine="709"/>
        <w:jc w:val="both"/>
      </w:pPr>
      <w:r>
        <w:t xml:space="preserve">Комитет по сохранению культурного наследия Ленинградской </w:t>
      </w:r>
      <w:proofErr w:type="gramStart"/>
      <w:r>
        <w:t>области</w:t>
      </w:r>
      <w:proofErr w:type="gramEnd"/>
      <w:r>
        <w:t xml:space="preserve"> рассмотрев Ваше заявление от ______ № ______ о предоставлении государственной услуги «Выдача </w:t>
      </w:r>
      <w:r w:rsidRPr="009F0839">
        <w:t>разрешения на строительство в случае осуществления реконструкции объекта культурного наследия, если при проведении работ по сохранению объекта культурного наследия затрагиваются конструктивные и дру</w:t>
      </w:r>
      <w:r>
        <w:t>гие характеристики надежности и </w:t>
      </w:r>
      <w:r w:rsidRPr="009F0839">
        <w:t>безопасности такого объекта</w:t>
      </w:r>
      <w:r>
        <w:t>» / «внесение изменений в разрешение на строительство» / «продление срока действия разрешения на строительство» сообщает об отказе в предоставлении государственной услуги ввиду несоблюдения следующих требований административного регламента предоставления государственной услуги: _________________________________________.</w:t>
      </w:r>
    </w:p>
    <w:p w:rsidR="00F05036" w:rsidRDefault="00F05036" w:rsidP="00F05036">
      <w:pPr>
        <w:jc w:val="both"/>
        <w:rPr>
          <w:sz w:val="18"/>
        </w:rPr>
      </w:pPr>
      <w:r w:rsidRPr="000E4548">
        <w:rPr>
          <w:sz w:val="18"/>
        </w:rPr>
        <w:t>(пункты Административного регламента или законодательства)</w:t>
      </w:r>
    </w:p>
    <w:p w:rsidR="00F05036" w:rsidRDefault="00F05036" w:rsidP="00F05036">
      <w:pPr>
        <w:jc w:val="both"/>
        <w:rPr>
          <w:sz w:val="18"/>
        </w:rPr>
      </w:pPr>
    </w:p>
    <w:p w:rsidR="00F05036" w:rsidRDefault="00F05036" w:rsidP="00F05036">
      <w:pPr>
        <w:jc w:val="both"/>
        <w:rPr>
          <w:sz w:val="18"/>
        </w:rPr>
      </w:pPr>
    </w:p>
    <w:p w:rsidR="00F05036" w:rsidRDefault="00F05036" w:rsidP="00F05036">
      <w:pPr>
        <w:jc w:val="both"/>
        <w:rPr>
          <w:sz w:val="18"/>
        </w:rPr>
      </w:pPr>
    </w:p>
    <w:p w:rsidR="00F05036" w:rsidRDefault="00F05036" w:rsidP="00F05036">
      <w:pPr>
        <w:jc w:val="both"/>
        <w:rPr>
          <w:sz w:val="18"/>
        </w:rPr>
      </w:pPr>
    </w:p>
    <w:p w:rsidR="00F05036" w:rsidRDefault="00F05036" w:rsidP="00F05036">
      <w:pPr>
        <w:jc w:val="both"/>
      </w:pPr>
    </w:p>
    <w:tbl>
      <w:tblPr>
        <w:tblW w:w="0" w:type="auto"/>
        <w:jc w:val="center"/>
        <w:tblLook w:val="04A0" w:firstRow="1" w:lastRow="0" w:firstColumn="1" w:lastColumn="0" w:noHBand="0" w:noVBand="1"/>
      </w:tblPr>
      <w:tblGrid>
        <w:gridCol w:w="2802"/>
        <w:gridCol w:w="992"/>
        <w:gridCol w:w="2693"/>
        <w:gridCol w:w="1257"/>
        <w:gridCol w:w="1827"/>
      </w:tblGrid>
      <w:tr w:rsidR="00F05036" w:rsidRPr="001A5020" w:rsidTr="00555273">
        <w:trPr>
          <w:jc w:val="center"/>
        </w:trPr>
        <w:tc>
          <w:tcPr>
            <w:tcW w:w="2802" w:type="dxa"/>
            <w:tcBorders>
              <w:top w:val="single" w:sz="4" w:space="0" w:color="auto"/>
            </w:tcBorders>
            <w:vAlign w:val="center"/>
            <w:hideMark/>
          </w:tcPr>
          <w:p w:rsidR="00F05036" w:rsidRPr="001A5020" w:rsidRDefault="00F05036" w:rsidP="00555273">
            <w:pPr>
              <w:jc w:val="center"/>
              <w:rPr>
                <w:sz w:val="20"/>
              </w:rPr>
            </w:pPr>
            <w:r w:rsidRPr="001A5020">
              <w:rPr>
                <w:sz w:val="20"/>
              </w:rPr>
              <w:t>Должность лица, уполномоченного на принятие решения</w:t>
            </w:r>
          </w:p>
        </w:tc>
        <w:tc>
          <w:tcPr>
            <w:tcW w:w="992" w:type="dxa"/>
          </w:tcPr>
          <w:p w:rsidR="00F05036" w:rsidRPr="001A5020" w:rsidRDefault="00F05036" w:rsidP="00555273">
            <w:pPr>
              <w:jc w:val="center"/>
              <w:rPr>
                <w:sz w:val="20"/>
              </w:rPr>
            </w:pPr>
          </w:p>
        </w:tc>
        <w:tc>
          <w:tcPr>
            <w:tcW w:w="2693" w:type="dxa"/>
            <w:tcBorders>
              <w:top w:val="single" w:sz="4" w:space="0" w:color="auto"/>
            </w:tcBorders>
            <w:vAlign w:val="center"/>
            <w:hideMark/>
          </w:tcPr>
          <w:p w:rsidR="00F05036" w:rsidRPr="001A5020" w:rsidRDefault="00F05036" w:rsidP="00555273">
            <w:pPr>
              <w:jc w:val="center"/>
              <w:rPr>
                <w:sz w:val="20"/>
              </w:rPr>
            </w:pPr>
            <w:r w:rsidRPr="001A5020">
              <w:rPr>
                <w:sz w:val="20"/>
              </w:rPr>
              <w:t>подпись</w:t>
            </w:r>
          </w:p>
        </w:tc>
        <w:tc>
          <w:tcPr>
            <w:tcW w:w="1257" w:type="dxa"/>
          </w:tcPr>
          <w:p w:rsidR="00F05036" w:rsidRPr="001A5020" w:rsidRDefault="00F05036" w:rsidP="00555273">
            <w:pPr>
              <w:jc w:val="center"/>
              <w:rPr>
                <w:sz w:val="20"/>
              </w:rPr>
            </w:pPr>
          </w:p>
        </w:tc>
        <w:tc>
          <w:tcPr>
            <w:tcW w:w="1827" w:type="dxa"/>
            <w:tcBorders>
              <w:top w:val="single" w:sz="4" w:space="0" w:color="auto"/>
            </w:tcBorders>
            <w:vAlign w:val="center"/>
            <w:hideMark/>
          </w:tcPr>
          <w:p w:rsidR="00F05036" w:rsidRPr="001A5020" w:rsidRDefault="00F05036" w:rsidP="00555273">
            <w:pPr>
              <w:jc w:val="center"/>
              <w:rPr>
                <w:sz w:val="20"/>
              </w:rPr>
            </w:pPr>
            <w:r w:rsidRPr="001A5020">
              <w:rPr>
                <w:sz w:val="20"/>
              </w:rPr>
              <w:t>ФИО</w:t>
            </w:r>
          </w:p>
        </w:tc>
      </w:tr>
    </w:tbl>
    <w:p w:rsidR="00F05036" w:rsidRPr="000E4548" w:rsidRDefault="00F05036" w:rsidP="00F05036">
      <w:pPr>
        <w:jc w:val="both"/>
      </w:pPr>
    </w:p>
    <w:p w:rsidR="00C34964" w:rsidRDefault="00C34964" w:rsidP="00C34964">
      <w:pPr>
        <w:autoSpaceDE w:val="0"/>
        <w:autoSpaceDN w:val="0"/>
        <w:adjustRightInd w:val="0"/>
        <w:outlineLvl w:val="1"/>
        <w:rPr>
          <w:sz w:val="18"/>
          <w:szCs w:val="20"/>
        </w:rPr>
      </w:pPr>
    </w:p>
    <w:sectPr w:rsidR="00C34964" w:rsidSect="00AC38BD">
      <w:headerReference w:type="default" r:id="rId10"/>
      <w:pgSz w:w="11906" w:h="16838"/>
      <w:pgMar w:top="709" w:right="707" w:bottom="426" w:left="1560" w:header="13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10A" w:rsidRDefault="0063710A">
      <w:r>
        <w:separator/>
      </w:r>
    </w:p>
  </w:endnote>
  <w:endnote w:type="continuationSeparator" w:id="0">
    <w:p w:rsidR="0063710A" w:rsidRDefault="0063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10A" w:rsidRDefault="0063710A">
      <w:r>
        <w:separator/>
      </w:r>
    </w:p>
  </w:footnote>
  <w:footnote w:type="continuationSeparator" w:id="0">
    <w:p w:rsidR="0063710A" w:rsidRDefault="00637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366" w:rsidRDefault="0063710A">
    <w:pPr>
      <w:pStyle w:val="a3"/>
      <w:jc w:val="center"/>
    </w:pPr>
  </w:p>
  <w:p w:rsidR="00B04366" w:rsidRDefault="006371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CF6"/>
    <w:rsid w:val="004C15B3"/>
    <w:rsid w:val="0063710A"/>
    <w:rsid w:val="00C34964"/>
    <w:rsid w:val="00D91CF6"/>
    <w:rsid w:val="00F05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9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496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C3496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964"/>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C34964"/>
    <w:rPr>
      <w:rFonts w:ascii="Times New Roman" w:eastAsia="Times New Roman" w:hAnsi="Times New Roman" w:cs="Times New Roman"/>
      <w:sz w:val="24"/>
      <w:szCs w:val="24"/>
      <w:lang w:val="x-none" w:eastAsia="x-none"/>
    </w:rPr>
  </w:style>
  <w:style w:type="paragraph" w:styleId="a5">
    <w:name w:val="Balloon Text"/>
    <w:basedOn w:val="a"/>
    <w:link w:val="a6"/>
    <w:uiPriority w:val="99"/>
    <w:semiHidden/>
    <w:unhideWhenUsed/>
    <w:rsid w:val="00C34964"/>
    <w:rPr>
      <w:rFonts w:ascii="Tahoma" w:hAnsi="Tahoma" w:cs="Tahoma"/>
      <w:sz w:val="16"/>
      <w:szCs w:val="16"/>
    </w:rPr>
  </w:style>
  <w:style w:type="character" w:customStyle="1" w:styleId="a6">
    <w:name w:val="Текст выноски Знак"/>
    <w:basedOn w:val="a0"/>
    <w:link w:val="a5"/>
    <w:uiPriority w:val="99"/>
    <w:semiHidden/>
    <w:rsid w:val="00C34964"/>
    <w:rPr>
      <w:rFonts w:ascii="Tahoma" w:eastAsia="Times New Roman" w:hAnsi="Tahoma" w:cs="Tahoma"/>
      <w:sz w:val="16"/>
      <w:szCs w:val="16"/>
      <w:lang w:eastAsia="ru-RU"/>
    </w:rPr>
  </w:style>
  <w:style w:type="character" w:customStyle="1" w:styleId="10">
    <w:name w:val="Заголовок 1 Знак"/>
    <w:basedOn w:val="a0"/>
    <w:link w:val="1"/>
    <w:rsid w:val="00C34964"/>
    <w:rPr>
      <w:rFonts w:ascii="Tahoma" w:eastAsia="Times New Roman" w:hAnsi="Tahoma" w:cs="Times New Roman"/>
      <w:b/>
      <w:sz w:val="28"/>
      <w:szCs w:val="20"/>
      <w:lang w:val="x-none" w:eastAsia="x-none"/>
    </w:rPr>
  </w:style>
  <w:style w:type="character" w:customStyle="1" w:styleId="20">
    <w:name w:val="Заголовок 2 Знак"/>
    <w:basedOn w:val="a0"/>
    <w:link w:val="2"/>
    <w:semiHidden/>
    <w:rsid w:val="00C34964"/>
    <w:rPr>
      <w:rFonts w:ascii="Cambria" w:eastAsia="Times New Roman" w:hAnsi="Cambria" w:cs="Times New Roman"/>
      <w:b/>
      <w:bCs/>
      <w:i/>
      <w:iCs/>
      <w:sz w:val="28"/>
      <w:szCs w:val="28"/>
      <w:lang w:val="x-none" w:eastAsia="x-none"/>
    </w:rPr>
  </w:style>
  <w:style w:type="character" w:styleId="a7">
    <w:name w:val="Hyperlink"/>
    <w:unhideWhenUsed/>
    <w:rsid w:val="00C34964"/>
    <w:rPr>
      <w:color w:val="0000FF"/>
      <w:u w:val="single"/>
    </w:rPr>
  </w:style>
  <w:style w:type="character" w:styleId="a8">
    <w:name w:val="FollowedHyperlink"/>
    <w:basedOn w:val="a0"/>
    <w:uiPriority w:val="99"/>
    <w:semiHidden/>
    <w:unhideWhenUsed/>
    <w:rsid w:val="00C34964"/>
    <w:rPr>
      <w:color w:val="800080" w:themeColor="followedHyperlink"/>
      <w:u w:val="single"/>
    </w:rPr>
  </w:style>
  <w:style w:type="paragraph" w:styleId="a9">
    <w:name w:val="Normal (Web)"/>
    <w:basedOn w:val="a"/>
    <w:uiPriority w:val="99"/>
    <w:semiHidden/>
    <w:unhideWhenUsed/>
    <w:rsid w:val="00C34964"/>
    <w:pPr>
      <w:spacing w:before="100" w:beforeAutospacing="1" w:after="100" w:afterAutospacing="1"/>
    </w:pPr>
    <w:rPr>
      <w:rFonts w:ascii="Verdana" w:hAnsi="Verdana"/>
      <w:color w:val="333366"/>
      <w:sz w:val="12"/>
      <w:szCs w:val="12"/>
    </w:rPr>
  </w:style>
  <w:style w:type="paragraph" w:styleId="aa">
    <w:name w:val="footnote text"/>
    <w:basedOn w:val="a"/>
    <w:link w:val="ab"/>
    <w:uiPriority w:val="99"/>
    <w:semiHidden/>
    <w:unhideWhenUsed/>
    <w:rsid w:val="00C34964"/>
    <w:pPr>
      <w:widowControl w:val="0"/>
      <w:autoSpaceDE w:val="0"/>
      <w:autoSpaceDN w:val="0"/>
      <w:adjustRightInd w:val="0"/>
      <w:ind w:firstLine="720"/>
      <w:jc w:val="both"/>
    </w:pPr>
    <w:rPr>
      <w:rFonts w:ascii="Arial" w:hAnsi="Arial"/>
      <w:sz w:val="20"/>
      <w:szCs w:val="20"/>
      <w:lang w:val="x-none" w:eastAsia="x-none"/>
    </w:rPr>
  </w:style>
  <w:style w:type="character" w:customStyle="1" w:styleId="ab">
    <w:name w:val="Текст сноски Знак"/>
    <w:basedOn w:val="a0"/>
    <w:link w:val="aa"/>
    <w:uiPriority w:val="99"/>
    <w:semiHidden/>
    <w:rsid w:val="00C34964"/>
    <w:rPr>
      <w:rFonts w:ascii="Arial" w:eastAsia="Times New Roman" w:hAnsi="Arial" w:cs="Times New Roman"/>
      <w:sz w:val="20"/>
      <w:szCs w:val="20"/>
      <w:lang w:val="x-none" w:eastAsia="x-none"/>
    </w:rPr>
  </w:style>
  <w:style w:type="paragraph" w:styleId="ac">
    <w:name w:val="annotation text"/>
    <w:basedOn w:val="a"/>
    <w:link w:val="ad"/>
    <w:uiPriority w:val="99"/>
    <w:semiHidden/>
    <w:unhideWhenUsed/>
    <w:rsid w:val="00C34964"/>
    <w:rPr>
      <w:sz w:val="20"/>
      <w:szCs w:val="20"/>
    </w:rPr>
  </w:style>
  <w:style w:type="character" w:customStyle="1" w:styleId="ad">
    <w:name w:val="Текст примечания Знак"/>
    <w:basedOn w:val="a0"/>
    <w:link w:val="ac"/>
    <w:uiPriority w:val="99"/>
    <w:semiHidden/>
    <w:rsid w:val="00C34964"/>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C34964"/>
    <w:pPr>
      <w:tabs>
        <w:tab w:val="center" w:pos="4677"/>
        <w:tab w:val="right" w:pos="9355"/>
      </w:tabs>
    </w:pPr>
    <w:rPr>
      <w:lang w:val="x-none" w:eastAsia="x-none"/>
    </w:rPr>
  </w:style>
  <w:style w:type="character" w:customStyle="1" w:styleId="af">
    <w:name w:val="Нижний колонтитул Знак"/>
    <w:basedOn w:val="a0"/>
    <w:link w:val="ae"/>
    <w:uiPriority w:val="99"/>
    <w:rsid w:val="00C34964"/>
    <w:rPr>
      <w:rFonts w:ascii="Times New Roman" w:eastAsia="Times New Roman" w:hAnsi="Times New Roman" w:cs="Times New Roman"/>
      <w:sz w:val="24"/>
      <w:szCs w:val="24"/>
      <w:lang w:val="x-none" w:eastAsia="x-none"/>
    </w:rPr>
  </w:style>
  <w:style w:type="paragraph" w:styleId="af0">
    <w:name w:val="Title"/>
    <w:basedOn w:val="a"/>
    <w:link w:val="af1"/>
    <w:uiPriority w:val="99"/>
    <w:qFormat/>
    <w:rsid w:val="00C34964"/>
    <w:pPr>
      <w:jc w:val="center"/>
    </w:pPr>
    <w:rPr>
      <w:sz w:val="28"/>
      <w:lang w:val="x-none" w:eastAsia="x-none"/>
    </w:rPr>
  </w:style>
  <w:style w:type="character" w:customStyle="1" w:styleId="af1">
    <w:name w:val="Название Знак"/>
    <w:basedOn w:val="a0"/>
    <w:link w:val="af0"/>
    <w:uiPriority w:val="99"/>
    <w:rsid w:val="00C34964"/>
    <w:rPr>
      <w:rFonts w:ascii="Times New Roman" w:eastAsia="Times New Roman" w:hAnsi="Times New Roman" w:cs="Times New Roman"/>
      <w:sz w:val="28"/>
      <w:szCs w:val="24"/>
      <w:lang w:val="x-none" w:eastAsia="x-none"/>
    </w:rPr>
  </w:style>
  <w:style w:type="paragraph" w:styleId="af2">
    <w:name w:val="Body Text"/>
    <w:basedOn w:val="a"/>
    <w:link w:val="af3"/>
    <w:uiPriority w:val="99"/>
    <w:semiHidden/>
    <w:unhideWhenUsed/>
    <w:rsid w:val="00C34964"/>
    <w:pPr>
      <w:jc w:val="both"/>
    </w:pPr>
    <w:rPr>
      <w:sz w:val="28"/>
      <w:lang w:val="x-none" w:eastAsia="x-none"/>
    </w:rPr>
  </w:style>
  <w:style w:type="character" w:customStyle="1" w:styleId="af3">
    <w:name w:val="Основной текст Знак"/>
    <w:basedOn w:val="a0"/>
    <w:link w:val="af2"/>
    <w:uiPriority w:val="99"/>
    <w:semiHidden/>
    <w:rsid w:val="00C34964"/>
    <w:rPr>
      <w:rFonts w:ascii="Times New Roman" w:eastAsia="Times New Roman" w:hAnsi="Times New Roman" w:cs="Times New Roman"/>
      <w:sz w:val="28"/>
      <w:szCs w:val="24"/>
      <w:lang w:val="x-none" w:eastAsia="x-none"/>
    </w:rPr>
  </w:style>
  <w:style w:type="paragraph" w:styleId="af4">
    <w:name w:val="Body Text Indent"/>
    <w:basedOn w:val="a"/>
    <w:link w:val="af5"/>
    <w:uiPriority w:val="99"/>
    <w:semiHidden/>
    <w:unhideWhenUsed/>
    <w:rsid w:val="00C34964"/>
    <w:pPr>
      <w:overflowPunct w:val="0"/>
      <w:autoSpaceDE w:val="0"/>
      <w:autoSpaceDN w:val="0"/>
      <w:adjustRightInd w:val="0"/>
      <w:spacing w:before="60"/>
      <w:ind w:left="-284"/>
      <w:jc w:val="center"/>
    </w:pPr>
    <w:rPr>
      <w:b/>
      <w:spacing w:val="30"/>
      <w:szCs w:val="20"/>
      <w:lang w:val="x-none" w:eastAsia="x-none"/>
    </w:rPr>
  </w:style>
  <w:style w:type="character" w:customStyle="1" w:styleId="af5">
    <w:name w:val="Основной текст с отступом Знак"/>
    <w:basedOn w:val="a0"/>
    <w:link w:val="af4"/>
    <w:uiPriority w:val="99"/>
    <w:semiHidden/>
    <w:rsid w:val="00C34964"/>
    <w:rPr>
      <w:rFonts w:ascii="Times New Roman" w:eastAsia="Times New Roman" w:hAnsi="Times New Roman" w:cs="Times New Roman"/>
      <w:b/>
      <w:spacing w:val="30"/>
      <w:sz w:val="24"/>
      <w:szCs w:val="20"/>
      <w:lang w:val="x-none" w:eastAsia="x-none"/>
    </w:rPr>
  </w:style>
  <w:style w:type="paragraph" w:styleId="af6">
    <w:name w:val="annotation subject"/>
    <w:basedOn w:val="ac"/>
    <w:next w:val="ac"/>
    <w:link w:val="af7"/>
    <w:uiPriority w:val="99"/>
    <w:semiHidden/>
    <w:unhideWhenUsed/>
    <w:rsid w:val="00C34964"/>
    <w:rPr>
      <w:b/>
      <w:bCs/>
      <w:lang w:val="x-none" w:eastAsia="x-none"/>
    </w:rPr>
  </w:style>
  <w:style w:type="character" w:customStyle="1" w:styleId="af7">
    <w:name w:val="Тема примечания Знак"/>
    <w:basedOn w:val="ad"/>
    <w:link w:val="af6"/>
    <w:uiPriority w:val="99"/>
    <w:semiHidden/>
    <w:rsid w:val="00C34964"/>
    <w:rPr>
      <w:rFonts w:ascii="Times New Roman" w:eastAsia="Times New Roman" w:hAnsi="Times New Roman" w:cs="Times New Roman"/>
      <w:b/>
      <w:bCs/>
      <w:sz w:val="20"/>
      <w:szCs w:val="20"/>
      <w:lang w:val="x-none" w:eastAsia="x-none"/>
    </w:rPr>
  </w:style>
  <w:style w:type="paragraph" w:styleId="af8">
    <w:name w:val="Revision"/>
    <w:uiPriority w:val="99"/>
    <w:semiHidden/>
    <w:rsid w:val="00C34964"/>
    <w:pPr>
      <w:spacing w:after="0" w:line="240" w:lineRule="auto"/>
    </w:pPr>
    <w:rPr>
      <w:rFonts w:ascii="Times New Roman" w:eastAsia="Times New Roman" w:hAnsi="Times New Roman" w:cs="Times New Roman"/>
      <w:sz w:val="24"/>
      <w:szCs w:val="24"/>
      <w:lang w:eastAsia="ru-RU"/>
    </w:rPr>
  </w:style>
  <w:style w:type="paragraph" w:styleId="af9">
    <w:name w:val="List Paragraph"/>
    <w:basedOn w:val="a"/>
    <w:uiPriority w:val="34"/>
    <w:qFormat/>
    <w:rsid w:val="00C34964"/>
    <w:pPr>
      <w:spacing w:after="200" w:line="276" w:lineRule="auto"/>
      <w:ind w:left="720"/>
      <w:contextualSpacing/>
    </w:pPr>
    <w:rPr>
      <w:rFonts w:ascii="Calibri" w:hAnsi="Calibri"/>
      <w:sz w:val="22"/>
      <w:szCs w:val="22"/>
    </w:rPr>
  </w:style>
  <w:style w:type="character" w:customStyle="1" w:styleId="afa">
    <w:name w:val="Основной текст_"/>
    <w:link w:val="11"/>
    <w:locked/>
    <w:rsid w:val="00C34964"/>
    <w:rPr>
      <w:spacing w:val="1"/>
      <w:sz w:val="27"/>
      <w:szCs w:val="27"/>
      <w:shd w:val="clear" w:color="auto" w:fill="FFFFFF"/>
    </w:rPr>
  </w:style>
  <w:style w:type="paragraph" w:customStyle="1" w:styleId="11">
    <w:name w:val="Основной текст1"/>
    <w:basedOn w:val="a"/>
    <w:link w:val="afa"/>
    <w:rsid w:val="00C3496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Nonformat">
    <w:name w:val="ConsPlusNonformat"/>
    <w:uiPriority w:val="99"/>
    <w:rsid w:val="00C349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C3496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0"/>
    <w:basedOn w:val="a"/>
    <w:uiPriority w:val="99"/>
    <w:rsid w:val="00C34964"/>
    <w:pPr>
      <w:spacing w:before="100" w:after="100"/>
      <w:ind w:firstLine="120"/>
    </w:pPr>
    <w:rPr>
      <w:rFonts w:ascii="Verdana" w:hAnsi="Verdana"/>
    </w:rPr>
  </w:style>
  <w:style w:type="paragraph" w:customStyle="1" w:styleId="afb">
    <w:name w:val="Знак Знак Знак Знак Знак Знак Знак"/>
    <w:basedOn w:val="a"/>
    <w:uiPriority w:val="99"/>
    <w:rsid w:val="00C34964"/>
    <w:pPr>
      <w:spacing w:after="160" w:line="240" w:lineRule="exact"/>
      <w:ind w:firstLine="567"/>
      <w:jc w:val="right"/>
    </w:pPr>
    <w:rPr>
      <w:rFonts w:ascii="Arial" w:hAnsi="Arial"/>
      <w:lang w:val="en-GB" w:eastAsia="en-US"/>
    </w:rPr>
  </w:style>
  <w:style w:type="paragraph" w:customStyle="1" w:styleId="ConsPlusTitle">
    <w:name w:val="ConsPlusTitle"/>
    <w:uiPriority w:val="99"/>
    <w:rsid w:val="00C3496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C34964"/>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C34964"/>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C34964"/>
    <w:pPr>
      <w:autoSpaceDE w:val="0"/>
      <w:autoSpaceDN w:val="0"/>
      <w:adjustRightInd w:val="0"/>
      <w:spacing w:after="0" w:line="240" w:lineRule="auto"/>
    </w:pPr>
    <w:rPr>
      <w:rFonts w:ascii="Tahoma" w:eastAsia="Calibri" w:hAnsi="Tahoma" w:cs="Tahoma"/>
      <w:sz w:val="28"/>
      <w:szCs w:val="28"/>
    </w:rPr>
  </w:style>
  <w:style w:type="paragraph" w:customStyle="1" w:styleId="ConsPlusJurTerm">
    <w:name w:val="ConsPlusJurTerm"/>
    <w:uiPriority w:val="99"/>
    <w:rsid w:val="00C34964"/>
    <w:pPr>
      <w:autoSpaceDE w:val="0"/>
      <w:autoSpaceDN w:val="0"/>
      <w:adjustRightInd w:val="0"/>
      <w:spacing w:after="0" w:line="240" w:lineRule="auto"/>
    </w:pPr>
    <w:rPr>
      <w:rFonts w:ascii="Tahoma" w:eastAsia="Calibri" w:hAnsi="Tahoma" w:cs="Tahoma"/>
      <w:sz w:val="26"/>
      <w:szCs w:val="26"/>
    </w:rPr>
  </w:style>
  <w:style w:type="paragraph" w:customStyle="1" w:styleId="afc">
    <w:name w:val="Стиль"/>
    <w:uiPriority w:val="99"/>
    <w:rsid w:val="00C349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footnote reference"/>
    <w:uiPriority w:val="99"/>
    <w:semiHidden/>
    <w:unhideWhenUsed/>
    <w:rsid w:val="00C34964"/>
    <w:rPr>
      <w:rFonts w:ascii="Times New Roman" w:hAnsi="Times New Roman" w:cs="Times New Roman" w:hint="default"/>
      <w:vertAlign w:val="superscript"/>
    </w:rPr>
  </w:style>
  <w:style w:type="character" w:styleId="afe">
    <w:name w:val="annotation reference"/>
    <w:semiHidden/>
    <w:unhideWhenUsed/>
    <w:rsid w:val="00C34964"/>
    <w:rPr>
      <w:sz w:val="16"/>
      <w:szCs w:val="16"/>
    </w:rPr>
  </w:style>
  <w:style w:type="character" w:customStyle="1" w:styleId="13pt">
    <w:name w:val="Основной текст + 13 pt"/>
    <w:rsid w:val="00C34964"/>
    <w:rPr>
      <w:rFonts w:ascii="Times New Roman" w:eastAsia="Times New Roman" w:hAnsi="Times New Roman" w:cs="Times New Roman" w:hint="default"/>
      <w:b w:val="0"/>
      <w:bCs w:val="0"/>
      <w:i w:val="0"/>
      <w:iCs w:val="0"/>
      <w:smallCaps w:val="0"/>
      <w:strike w:val="0"/>
      <w:dstrike w:val="0"/>
      <w:color w:val="000000"/>
      <w:spacing w:val="1"/>
      <w:w w:val="100"/>
      <w:position w:val="0"/>
      <w:sz w:val="26"/>
      <w:szCs w:val="26"/>
      <w:u w:val="none"/>
      <w:effect w:val="none"/>
      <w:lang w:val="ru-RU"/>
    </w:rPr>
  </w:style>
  <w:style w:type="character" w:customStyle="1" w:styleId="115pt0pt">
    <w:name w:val="Основной текст + 11.5 pt#Интервал 0 pt"/>
    <w:rsid w:val="00C34964"/>
    <w:rPr>
      <w:rFonts w:ascii="Times New Roman" w:eastAsia="Times New Roman" w:hAnsi="Times New Roman" w:cs="Times New Roman" w:hint="default"/>
      <w:b w:val="0"/>
      <w:bCs w:val="0"/>
      <w:i w:val="0"/>
      <w:iCs w:val="0"/>
      <w:smallCaps w:val="0"/>
      <w:strike w:val="0"/>
      <w:dstrike w:val="0"/>
      <w:color w:val="000000"/>
      <w:spacing w:val="4"/>
      <w:w w:val="100"/>
      <w:position w:val="0"/>
      <w:sz w:val="23"/>
      <w:szCs w:val="23"/>
      <w:u w:val="none"/>
      <w:effect w:val="none"/>
      <w:lang w:val="ru-RU"/>
    </w:rPr>
  </w:style>
  <w:style w:type="character" w:customStyle="1" w:styleId="blk">
    <w:name w:val="blk"/>
    <w:rsid w:val="00C34964"/>
  </w:style>
  <w:style w:type="table" w:styleId="aff">
    <w:name w:val="Table Grid"/>
    <w:basedOn w:val="a1"/>
    <w:uiPriority w:val="59"/>
    <w:rsid w:val="00C349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9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4964"/>
    <w:pPr>
      <w:keepNext/>
      <w:spacing w:line="360" w:lineRule="auto"/>
      <w:jc w:val="center"/>
      <w:outlineLvl w:val="0"/>
    </w:pPr>
    <w:rPr>
      <w:rFonts w:ascii="Tahoma" w:hAnsi="Tahoma"/>
      <w:b/>
      <w:sz w:val="28"/>
      <w:szCs w:val="20"/>
      <w:lang w:val="x-none" w:eastAsia="x-none"/>
    </w:rPr>
  </w:style>
  <w:style w:type="paragraph" w:styleId="2">
    <w:name w:val="heading 2"/>
    <w:basedOn w:val="a"/>
    <w:next w:val="a"/>
    <w:link w:val="20"/>
    <w:semiHidden/>
    <w:unhideWhenUsed/>
    <w:qFormat/>
    <w:rsid w:val="00C34964"/>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964"/>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C34964"/>
    <w:rPr>
      <w:rFonts w:ascii="Times New Roman" w:eastAsia="Times New Roman" w:hAnsi="Times New Roman" w:cs="Times New Roman"/>
      <w:sz w:val="24"/>
      <w:szCs w:val="24"/>
      <w:lang w:val="x-none" w:eastAsia="x-none"/>
    </w:rPr>
  </w:style>
  <w:style w:type="paragraph" w:styleId="a5">
    <w:name w:val="Balloon Text"/>
    <w:basedOn w:val="a"/>
    <w:link w:val="a6"/>
    <w:uiPriority w:val="99"/>
    <w:semiHidden/>
    <w:unhideWhenUsed/>
    <w:rsid w:val="00C34964"/>
    <w:rPr>
      <w:rFonts w:ascii="Tahoma" w:hAnsi="Tahoma" w:cs="Tahoma"/>
      <w:sz w:val="16"/>
      <w:szCs w:val="16"/>
    </w:rPr>
  </w:style>
  <w:style w:type="character" w:customStyle="1" w:styleId="a6">
    <w:name w:val="Текст выноски Знак"/>
    <w:basedOn w:val="a0"/>
    <w:link w:val="a5"/>
    <w:uiPriority w:val="99"/>
    <w:semiHidden/>
    <w:rsid w:val="00C34964"/>
    <w:rPr>
      <w:rFonts w:ascii="Tahoma" w:eastAsia="Times New Roman" w:hAnsi="Tahoma" w:cs="Tahoma"/>
      <w:sz w:val="16"/>
      <w:szCs w:val="16"/>
      <w:lang w:eastAsia="ru-RU"/>
    </w:rPr>
  </w:style>
  <w:style w:type="character" w:customStyle="1" w:styleId="10">
    <w:name w:val="Заголовок 1 Знак"/>
    <w:basedOn w:val="a0"/>
    <w:link w:val="1"/>
    <w:rsid w:val="00C34964"/>
    <w:rPr>
      <w:rFonts w:ascii="Tahoma" w:eastAsia="Times New Roman" w:hAnsi="Tahoma" w:cs="Times New Roman"/>
      <w:b/>
      <w:sz w:val="28"/>
      <w:szCs w:val="20"/>
      <w:lang w:val="x-none" w:eastAsia="x-none"/>
    </w:rPr>
  </w:style>
  <w:style w:type="character" w:customStyle="1" w:styleId="20">
    <w:name w:val="Заголовок 2 Знак"/>
    <w:basedOn w:val="a0"/>
    <w:link w:val="2"/>
    <w:semiHidden/>
    <w:rsid w:val="00C34964"/>
    <w:rPr>
      <w:rFonts w:ascii="Cambria" w:eastAsia="Times New Roman" w:hAnsi="Cambria" w:cs="Times New Roman"/>
      <w:b/>
      <w:bCs/>
      <w:i/>
      <w:iCs/>
      <w:sz w:val="28"/>
      <w:szCs w:val="28"/>
      <w:lang w:val="x-none" w:eastAsia="x-none"/>
    </w:rPr>
  </w:style>
  <w:style w:type="character" w:styleId="a7">
    <w:name w:val="Hyperlink"/>
    <w:unhideWhenUsed/>
    <w:rsid w:val="00C34964"/>
    <w:rPr>
      <w:color w:val="0000FF"/>
      <w:u w:val="single"/>
    </w:rPr>
  </w:style>
  <w:style w:type="character" w:styleId="a8">
    <w:name w:val="FollowedHyperlink"/>
    <w:basedOn w:val="a0"/>
    <w:uiPriority w:val="99"/>
    <w:semiHidden/>
    <w:unhideWhenUsed/>
    <w:rsid w:val="00C34964"/>
    <w:rPr>
      <w:color w:val="800080" w:themeColor="followedHyperlink"/>
      <w:u w:val="single"/>
    </w:rPr>
  </w:style>
  <w:style w:type="paragraph" w:styleId="a9">
    <w:name w:val="Normal (Web)"/>
    <w:basedOn w:val="a"/>
    <w:uiPriority w:val="99"/>
    <w:semiHidden/>
    <w:unhideWhenUsed/>
    <w:rsid w:val="00C34964"/>
    <w:pPr>
      <w:spacing w:before="100" w:beforeAutospacing="1" w:after="100" w:afterAutospacing="1"/>
    </w:pPr>
    <w:rPr>
      <w:rFonts w:ascii="Verdana" w:hAnsi="Verdana"/>
      <w:color w:val="333366"/>
      <w:sz w:val="12"/>
      <w:szCs w:val="12"/>
    </w:rPr>
  </w:style>
  <w:style w:type="paragraph" w:styleId="aa">
    <w:name w:val="footnote text"/>
    <w:basedOn w:val="a"/>
    <w:link w:val="ab"/>
    <w:uiPriority w:val="99"/>
    <w:semiHidden/>
    <w:unhideWhenUsed/>
    <w:rsid w:val="00C34964"/>
    <w:pPr>
      <w:widowControl w:val="0"/>
      <w:autoSpaceDE w:val="0"/>
      <w:autoSpaceDN w:val="0"/>
      <w:adjustRightInd w:val="0"/>
      <w:ind w:firstLine="720"/>
      <w:jc w:val="both"/>
    </w:pPr>
    <w:rPr>
      <w:rFonts w:ascii="Arial" w:hAnsi="Arial"/>
      <w:sz w:val="20"/>
      <w:szCs w:val="20"/>
      <w:lang w:val="x-none" w:eastAsia="x-none"/>
    </w:rPr>
  </w:style>
  <w:style w:type="character" w:customStyle="1" w:styleId="ab">
    <w:name w:val="Текст сноски Знак"/>
    <w:basedOn w:val="a0"/>
    <w:link w:val="aa"/>
    <w:uiPriority w:val="99"/>
    <w:semiHidden/>
    <w:rsid w:val="00C34964"/>
    <w:rPr>
      <w:rFonts w:ascii="Arial" w:eastAsia="Times New Roman" w:hAnsi="Arial" w:cs="Times New Roman"/>
      <w:sz w:val="20"/>
      <w:szCs w:val="20"/>
      <w:lang w:val="x-none" w:eastAsia="x-none"/>
    </w:rPr>
  </w:style>
  <w:style w:type="paragraph" w:styleId="ac">
    <w:name w:val="annotation text"/>
    <w:basedOn w:val="a"/>
    <w:link w:val="ad"/>
    <w:uiPriority w:val="99"/>
    <w:semiHidden/>
    <w:unhideWhenUsed/>
    <w:rsid w:val="00C34964"/>
    <w:rPr>
      <w:sz w:val="20"/>
      <w:szCs w:val="20"/>
    </w:rPr>
  </w:style>
  <w:style w:type="character" w:customStyle="1" w:styleId="ad">
    <w:name w:val="Текст примечания Знак"/>
    <w:basedOn w:val="a0"/>
    <w:link w:val="ac"/>
    <w:uiPriority w:val="99"/>
    <w:semiHidden/>
    <w:rsid w:val="00C34964"/>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C34964"/>
    <w:pPr>
      <w:tabs>
        <w:tab w:val="center" w:pos="4677"/>
        <w:tab w:val="right" w:pos="9355"/>
      </w:tabs>
    </w:pPr>
    <w:rPr>
      <w:lang w:val="x-none" w:eastAsia="x-none"/>
    </w:rPr>
  </w:style>
  <w:style w:type="character" w:customStyle="1" w:styleId="af">
    <w:name w:val="Нижний колонтитул Знак"/>
    <w:basedOn w:val="a0"/>
    <w:link w:val="ae"/>
    <w:uiPriority w:val="99"/>
    <w:rsid w:val="00C34964"/>
    <w:rPr>
      <w:rFonts w:ascii="Times New Roman" w:eastAsia="Times New Roman" w:hAnsi="Times New Roman" w:cs="Times New Roman"/>
      <w:sz w:val="24"/>
      <w:szCs w:val="24"/>
      <w:lang w:val="x-none" w:eastAsia="x-none"/>
    </w:rPr>
  </w:style>
  <w:style w:type="paragraph" w:styleId="af0">
    <w:name w:val="Title"/>
    <w:basedOn w:val="a"/>
    <w:link w:val="af1"/>
    <w:uiPriority w:val="99"/>
    <w:qFormat/>
    <w:rsid w:val="00C34964"/>
    <w:pPr>
      <w:jc w:val="center"/>
    </w:pPr>
    <w:rPr>
      <w:sz w:val="28"/>
      <w:lang w:val="x-none" w:eastAsia="x-none"/>
    </w:rPr>
  </w:style>
  <w:style w:type="character" w:customStyle="1" w:styleId="af1">
    <w:name w:val="Название Знак"/>
    <w:basedOn w:val="a0"/>
    <w:link w:val="af0"/>
    <w:uiPriority w:val="99"/>
    <w:rsid w:val="00C34964"/>
    <w:rPr>
      <w:rFonts w:ascii="Times New Roman" w:eastAsia="Times New Roman" w:hAnsi="Times New Roman" w:cs="Times New Roman"/>
      <w:sz w:val="28"/>
      <w:szCs w:val="24"/>
      <w:lang w:val="x-none" w:eastAsia="x-none"/>
    </w:rPr>
  </w:style>
  <w:style w:type="paragraph" w:styleId="af2">
    <w:name w:val="Body Text"/>
    <w:basedOn w:val="a"/>
    <w:link w:val="af3"/>
    <w:uiPriority w:val="99"/>
    <w:semiHidden/>
    <w:unhideWhenUsed/>
    <w:rsid w:val="00C34964"/>
    <w:pPr>
      <w:jc w:val="both"/>
    </w:pPr>
    <w:rPr>
      <w:sz w:val="28"/>
      <w:lang w:val="x-none" w:eastAsia="x-none"/>
    </w:rPr>
  </w:style>
  <w:style w:type="character" w:customStyle="1" w:styleId="af3">
    <w:name w:val="Основной текст Знак"/>
    <w:basedOn w:val="a0"/>
    <w:link w:val="af2"/>
    <w:uiPriority w:val="99"/>
    <w:semiHidden/>
    <w:rsid w:val="00C34964"/>
    <w:rPr>
      <w:rFonts w:ascii="Times New Roman" w:eastAsia="Times New Roman" w:hAnsi="Times New Roman" w:cs="Times New Roman"/>
      <w:sz w:val="28"/>
      <w:szCs w:val="24"/>
      <w:lang w:val="x-none" w:eastAsia="x-none"/>
    </w:rPr>
  </w:style>
  <w:style w:type="paragraph" w:styleId="af4">
    <w:name w:val="Body Text Indent"/>
    <w:basedOn w:val="a"/>
    <w:link w:val="af5"/>
    <w:uiPriority w:val="99"/>
    <w:semiHidden/>
    <w:unhideWhenUsed/>
    <w:rsid w:val="00C34964"/>
    <w:pPr>
      <w:overflowPunct w:val="0"/>
      <w:autoSpaceDE w:val="0"/>
      <w:autoSpaceDN w:val="0"/>
      <w:adjustRightInd w:val="0"/>
      <w:spacing w:before="60"/>
      <w:ind w:left="-284"/>
      <w:jc w:val="center"/>
    </w:pPr>
    <w:rPr>
      <w:b/>
      <w:spacing w:val="30"/>
      <w:szCs w:val="20"/>
      <w:lang w:val="x-none" w:eastAsia="x-none"/>
    </w:rPr>
  </w:style>
  <w:style w:type="character" w:customStyle="1" w:styleId="af5">
    <w:name w:val="Основной текст с отступом Знак"/>
    <w:basedOn w:val="a0"/>
    <w:link w:val="af4"/>
    <w:uiPriority w:val="99"/>
    <w:semiHidden/>
    <w:rsid w:val="00C34964"/>
    <w:rPr>
      <w:rFonts w:ascii="Times New Roman" w:eastAsia="Times New Roman" w:hAnsi="Times New Roman" w:cs="Times New Roman"/>
      <w:b/>
      <w:spacing w:val="30"/>
      <w:sz w:val="24"/>
      <w:szCs w:val="20"/>
      <w:lang w:val="x-none" w:eastAsia="x-none"/>
    </w:rPr>
  </w:style>
  <w:style w:type="paragraph" w:styleId="af6">
    <w:name w:val="annotation subject"/>
    <w:basedOn w:val="ac"/>
    <w:next w:val="ac"/>
    <w:link w:val="af7"/>
    <w:uiPriority w:val="99"/>
    <w:semiHidden/>
    <w:unhideWhenUsed/>
    <w:rsid w:val="00C34964"/>
    <w:rPr>
      <w:b/>
      <w:bCs/>
      <w:lang w:val="x-none" w:eastAsia="x-none"/>
    </w:rPr>
  </w:style>
  <w:style w:type="character" w:customStyle="1" w:styleId="af7">
    <w:name w:val="Тема примечания Знак"/>
    <w:basedOn w:val="ad"/>
    <w:link w:val="af6"/>
    <w:uiPriority w:val="99"/>
    <w:semiHidden/>
    <w:rsid w:val="00C34964"/>
    <w:rPr>
      <w:rFonts w:ascii="Times New Roman" w:eastAsia="Times New Roman" w:hAnsi="Times New Roman" w:cs="Times New Roman"/>
      <w:b/>
      <w:bCs/>
      <w:sz w:val="20"/>
      <w:szCs w:val="20"/>
      <w:lang w:val="x-none" w:eastAsia="x-none"/>
    </w:rPr>
  </w:style>
  <w:style w:type="paragraph" w:styleId="af8">
    <w:name w:val="Revision"/>
    <w:uiPriority w:val="99"/>
    <w:semiHidden/>
    <w:rsid w:val="00C34964"/>
    <w:pPr>
      <w:spacing w:after="0" w:line="240" w:lineRule="auto"/>
    </w:pPr>
    <w:rPr>
      <w:rFonts w:ascii="Times New Roman" w:eastAsia="Times New Roman" w:hAnsi="Times New Roman" w:cs="Times New Roman"/>
      <w:sz w:val="24"/>
      <w:szCs w:val="24"/>
      <w:lang w:eastAsia="ru-RU"/>
    </w:rPr>
  </w:style>
  <w:style w:type="paragraph" w:styleId="af9">
    <w:name w:val="List Paragraph"/>
    <w:basedOn w:val="a"/>
    <w:uiPriority w:val="34"/>
    <w:qFormat/>
    <w:rsid w:val="00C34964"/>
    <w:pPr>
      <w:spacing w:after="200" w:line="276" w:lineRule="auto"/>
      <w:ind w:left="720"/>
      <w:contextualSpacing/>
    </w:pPr>
    <w:rPr>
      <w:rFonts w:ascii="Calibri" w:hAnsi="Calibri"/>
      <w:sz w:val="22"/>
      <w:szCs w:val="22"/>
    </w:rPr>
  </w:style>
  <w:style w:type="character" w:customStyle="1" w:styleId="afa">
    <w:name w:val="Основной текст_"/>
    <w:link w:val="11"/>
    <w:locked/>
    <w:rsid w:val="00C34964"/>
    <w:rPr>
      <w:spacing w:val="1"/>
      <w:sz w:val="27"/>
      <w:szCs w:val="27"/>
      <w:shd w:val="clear" w:color="auto" w:fill="FFFFFF"/>
    </w:rPr>
  </w:style>
  <w:style w:type="paragraph" w:customStyle="1" w:styleId="11">
    <w:name w:val="Основной текст1"/>
    <w:basedOn w:val="a"/>
    <w:link w:val="afa"/>
    <w:rsid w:val="00C3496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Nonformat">
    <w:name w:val="ConsPlusNonformat"/>
    <w:uiPriority w:val="99"/>
    <w:rsid w:val="00C349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C3496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0"/>
    <w:basedOn w:val="a"/>
    <w:uiPriority w:val="99"/>
    <w:rsid w:val="00C34964"/>
    <w:pPr>
      <w:spacing w:before="100" w:after="100"/>
      <w:ind w:firstLine="120"/>
    </w:pPr>
    <w:rPr>
      <w:rFonts w:ascii="Verdana" w:hAnsi="Verdana"/>
    </w:rPr>
  </w:style>
  <w:style w:type="paragraph" w:customStyle="1" w:styleId="afb">
    <w:name w:val="Знак Знак Знак Знак Знак Знак Знак"/>
    <w:basedOn w:val="a"/>
    <w:uiPriority w:val="99"/>
    <w:rsid w:val="00C34964"/>
    <w:pPr>
      <w:spacing w:after="160" w:line="240" w:lineRule="exact"/>
      <w:ind w:firstLine="567"/>
      <w:jc w:val="right"/>
    </w:pPr>
    <w:rPr>
      <w:rFonts w:ascii="Arial" w:hAnsi="Arial"/>
      <w:lang w:val="en-GB" w:eastAsia="en-US"/>
    </w:rPr>
  </w:style>
  <w:style w:type="paragraph" w:customStyle="1" w:styleId="ConsPlusTitle">
    <w:name w:val="ConsPlusTitle"/>
    <w:uiPriority w:val="99"/>
    <w:rsid w:val="00C3496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C34964"/>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C34964"/>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C34964"/>
    <w:pPr>
      <w:autoSpaceDE w:val="0"/>
      <w:autoSpaceDN w:val="0"/>
      <w:adjustRightInd w:val="0"/>
      <w:spacing w:after="0" w:line="240" w:lineRule="auto"/>
    </w:pPr>
    <w:rPr>
      <w:rFonts w:ascii="Tahoma" w:eastAsia="Calibri" w:hAnsi="Tahoma" w:cs="Tahoma"/>
      <w:sz w:val="28"/>
      <w:szCs w:val="28"/>
    </w:rPr>
  </w:style>
  <w:style w:type="paragraph" w:customStyle="1" w:styleId="ConsPlusJurTerm">
    <w:name w:val="ConsPlusJurTerm"/>
    <w:uiPriority w:val="99"/>
    <w:rsid w:val="00C34964"/>
    <w:pPr>
      <w:autoSpaceDE w:val="0"/>
      <w:autoSpaceDN w:val="0"/>
      <w:adjustRightInd w:val="0"/>
      <w:spacing w:after="0" w:line="240" w:lineRule="auto"/>
    </w:pPr>
    <w:rPr>
      <w:rFonts w:ascii="Tahoma" w:eastAsia="Calibri" w:hAnsi="Tahoma" w:cs="Tahoma"/>
      <w:sz w:val="26"/>
      <w:szCs w:val="26"/>
    </w:rPr>
  </w:style>
  <w:style w:type="paragraph" w:customStyle="1" w:styleId="afc">
    <w:name w:val="Стиль"/>
    <w:uiPriority w:val="99"/>
    <w:rsid w:val="00C349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footnote reference"/>
    <w:uiPriority w:val="99"/>
    <w:semiHidden/>
    <w:unhideWhenUsed/>
    <w:rsid w:val="00C34964"/>
    <w:rPr>
      <w:rFonts w:ascii="Times New Roman" w:hAnsi="Times New Roman" w:cs="Times New Roman" w:hint="default"/>
      <w:vertAlign w:val="superscript"/>
    </w:rPr>
  </w:style>
  <w:style w:type="character" w:styleId="afe">
    <w:name w:val="annotation reference"/>
    <w:semiHidden/>
    <w:unhideWhenUsed/>
    <w:rsid w:val="00C34964"/>
    <w:rPr>
      <w:sz w:val="16"/>
      <w:szCs w:val="16"/>
    </w:rPr>
  </w:style>
  <w:style w:type="character" w:customStyle="1" w:styleId="13pt">
    <w:name w:val="Основной текст + 13 pt"/>
    <w:rsid w:val="00C34964"/>
    <w:rPr>
      <w:rFonts w:ascii="Times New Roman" w:eastAsia="Times New Roman" w:hAnsi="Times New Roman" w:cs="Times New Roman" w:hint="default"/>
      <w:b w:val="0"/>
      <w:bCs w:val="0"/>
      <w:i w:val="0"/>
      <w:iCs w:val="0"/>
      <w:smallCaps w:val="0"/>
      <w:strike w:val="0"/>
      <w:dstrike w:val="0"/>
      <w:color w:val="000000"/>
      <w:spacing w:val="1"/>
      <w:w w:val="100"/>
      <w:position w:val="0"/>
      <w:sz w:val="26"/>
      <w:szCs w:val="26"/>
      <w:u w:val="none"/>
      <w:effect w:val="none"/>
      <w:lang w:val="ru-RU"/>
    </w:rPr>
  </w:style>
  <w:style w:type="character" w:customStyle="1" w:styleId="115pt0pt">
    <w:name w:val="Основной текст + 11.5 pt#Интервал 0 pt"/>
    <w:rsid w:val="00C34964"/>
    <w:rPr>
      <w:rFonts w:ascii="Times New Roman" w:eastAsia="Times New Roman" w:hAnsi="Times New Roman" w:cs="Times New Roman" w:hint="default"/>
      <w:b w:val="0"/>
      <w:bCs w:val="0"/>
      <w:i w:val="0"/>
      <w:iCs w:val="0"/>
      <w:smallCaps w:val="0"/>
      <w:strike w:val="0"/>
      <w:dstrike w:val="0"/>
      <w:color w:val="000000"/>
      <w:spacing w:val="4"/>
      <w:w w:val="100"/>
      <w:position w:val="0"/>
      <w:sz w:val="23"/>
      <w:szCs w:val="23"/>
      <w:u w:val="none"/>
      <w:effect w:val="none"/>
      <w:lang w:val="ru-RU"/>
    </w:rPr>
  </w:style>
  <w:style w:type="character" w:customStyle="1" w:styleId="blk">
    <w:name w:val="blk"/>
    <w:rsid w:val="00C34964"/>
  </w:style>
  <w:style w:type="table" w:styleId="aff">
    <w:name w:val="Table Grid"/>
    <w:basedOn w:val="a1"/>
    <w:uiPriority w:val="59"/>
    <w:rsid w:val="00C349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3BDAEC2A04DDFE0799BFECE995FC45F74A29B821431EAD7856E29C45E2CD83CFFC97E48C4E82765EFD3BA871495696BE561D45B16F11AB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43BDAEC2A04DDFE0799BFECE995FC45F74A29B821431EAD7856E29C45E2CD83CFFC97E48C4D86765EFD3BA871495696BE561D45B16F11A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14310</Words>
  <Characters>81571</Characters>
  <Application>Microsoft Office Word</Application>
  <DocSecurity>0</DocSecurity>
  <Lines>679</Lines>
  <Paragraphs>191</Paragraphs>
  <ScaleCrop>false</ScaleCrop>
  <Company/>
  <LinksUpToDate>false</LinksUpToDate>
  <CharactersWithSpaces>95690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Эмиль Алмасович Сафаров</dc:creator>
  <cp:keywords/>
  <dc:description/>
  <cp:lastModifiedBy>Эмиль Алмасович Сафаров</cp:lastModifiedBy>
  <cp:revision>4</cp:revision>
  <dcterms:created xsi:type="dcterms:W3CDTF">2024-09-30T07:43:00Z</dcterms:created>
  <dcterms:modified xsi:type="dcterms:W3CDTF">2024-10-02T05:45:00Z</dcterms:modified>
</cp:coreProperties>
</file>