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40" w:rsidRDefault="004F4F42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4F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051A8A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051A8A" w:rsidRDefault="00051A8A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EC2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340" w:rsidRDefault="00EC2340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</w:t>
      </w:r>
      <w:r w:rsidR="0052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 культурного</w:t>
      </w:r>
    </w:p>
    <w:p w:rsidR="00EC2340" w:rsidRDefault="00EC2340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наследия Ленинградской</w:t>
      </w:r>
      <w:r w:rsidR="00051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EC2340" w:rsidRPr="00CA3485" w:rsidRDefault="00EC2340" w:rsidP="00EC234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</w:t>
      </w:r>
      <w:r w:rsidR="00051A8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_______№____</w:t>
      </w:r>
      <w:r w:rsidR="00051A8A">
        <w:rPr>
          <w:rFonts w:ascii="Times New Roman" w:hAnsi="Times New Roman" w:cs="Times New Roman"/>
          <w:sz w:val="28"/>
          <w:szCs w:val="28"/>
        </w:rPr>
        <w:t>___</w:t>
      </w:r>
      <w:r w:rsidR="004610D5" w:rsidRPr="004610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C2340" w:rsidRDefault="00EC2340" w:rsidP="00EC2340">
      <w:pPr>
        <w:autoSpaceDE w:val="0"/>
        <w:autoSpaceDN w:val="0"/>
        <w:adjustRightInd w:val="0"/>
        <w:spacing w:after="0" w:line="240" w:lineRule="auto"/>
        <w:ind w:left="4678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8A" w:rsidRDefault="00051A8A" w:rsidP="00EC2340">
      <w:pPr>
        <w:autoSpaceDE w:val="0"/>
        <w:autoSpaceDN w:val="0"/>
        <w:adjustRightInd w:val="0"/>
        <w:spacing w:after="0" w:line="240" w:lineRule="auto"/>
        <w:ind w:left="4678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40" w:rsidRDefault="00EC2340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8A" w:rsidRDefault="00051A8A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51A8A" w:rsidRDefault="00051A8A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8A">
        <w:rPr>
          <w:rFonts w:ascii="Times New Roman" w:hAnsi="Times New Roman" w:cs="Times New Roman"/>
          <w:b/>
          <w:sz w:val="28"/>
          <w:szCs w:val="28"/>
        </w:rPr>
        <w:t xml:space="preserve">о результатах обобщения правоприменительной практики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51A8A">
        <w:rPr>
          <w:rFonts w:ascii="Times New Roman" w:hAnsi="Times New Roman" w:cs="Times New Roman"/>
          <w:b/>
          <w:sz w:val="28"/>
          <w:szCs w:val="28"/>
        </w:rPr>
        <w:t>при осуще</w:t>
      </w:r>
      <w:r>
        <w:rPr>
          <w:rFonts w:ascii="Times New Roman" w:hAnsi="Times New Roman" w:cs="Times New Roman"/>
          <w:b/>
          <w:sz w:val="28"/>
          <w:szCs w:val="28"/>
        </w:rPr>
        <w:t>ствлении комитетом по сохранению</w:t>
      </w:r>
      <w:r w:rsidRPr="00051A8A"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наследия Ленинградской области регионального государственного контроля (надзора) за состоянием Музейного фонда Российской Федерации </w:t>
      </w:r>
    </w:p>
    <w:p w:rsidR="00051A8A" w:rsidRDefault="00051A8A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8A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051A8A" w:rsidRDefault="00051A8A" w:rsidP="00EC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7F" w:rsidRDefault="00A2317F" w:rsidP="00A23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2D7AA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610D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F26A0">
        <w:rPr>
          <w:rFonts w:ascii="Times New Roman" w:eastAsia="Calibri" w:hAnsi="Times New Roman" w:cs="Times New Roman"/>
          <w:sz w:val="28"/>
          <w:szCs w:val="28"/>
        </w:rPr>
        <w:t xml:space="preserve">статьей 12.2 Федерального закона </w:t>
      </w:r>
      <w:r w:rsidR="001A1D6A">
        <w:rPr>
          <w:rFonts w:ascii="Times New Roman" w:eastAsia="Calibri" w:hAnsi="Times New Roman" w:cs="Times New Roman"/>
          <w:sz w:val="28"/>
          <w:szCs w:val="28"/>
        </w:rPr>
        <w:t>«</w:t>
      </w:r>
      <w:r w:rsidR="001A1D6A" w:rsidRPr="001A1D6A">
        <w:rPr>
          <w:rFonts w:ascii="Times New Roman" w:eastAsia="Calibri" w:hAnsi="Times New Roman" w:cs="Times New Roman"/>
          <w:sz w:val="28"/>
          <w:szCs w:val="28"/>
        </w:rPr>
        <w:t xml:space="preserve">О Музейном фонде Российской Федерации </w:t>
      </w:r>
      <w:r w:rsidR="001A1D6A">
        <w:rPr>
          <w:rFonts w:ascii="Times New Roman" w:eastAsia="Calibri" w:hAnsi="Times New Roman" w:cs="Times New Roman"/>
          <w:sz w:val="28"/>
          <w:szCs w:val="28"/>
        </w:rPr>
        <w:t xml:space="preserve">и музеях в Российской Федерации» </w:t>
      </w:r>
      <w:r w:rsidR="00B0661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A1D6A">
        <w:rPr>
          <w:rFonts w:ascii="Times New Roman" w:eastAsia="Calibri" w:hAnsi="Times New Roman" w:cs="Times New Roman"/>
          <w:sz w:val="28"/>
          <w:szCs w:val="28"/>
        </w:rPr>
        <w:t>от 26.05.1996 № 54-ФЗ</w:t>
      </w:r>
      <w:r w:rsidR="00B06610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EF371B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="00B06610">
        <w:rPr>
          <w:rFonts w:ascii="Times New Roman" w:eastAsia="Calibri" w:hAnsi="Times New Roman" w:cs="Times New Roman"/>
          <w:sz w:val="28"/>
          <w:szCs w:val="28"/>
        </w:rPr>
        <w:t xml:space="preserve"> – Федеральный закон № 54-ФЗ)</w:t>
      </w:r>
      <w:r w:rsidR="00B06610" w:rsidRPr="00B06610">
        <w:rPr>
          <w:rFonts w:ascii="Times New Roman" w:eastAsia="Calibri" w:hAnsi="Times New Roman" w:cs="Times New Roman"/>
          <w:sz w:val="28"/>
          <w:szCs w:val="28"/>
        </w:rPr>
        <w:t>,</w:t>
      </w:r>
      <w:r w:rsidR="00B06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AF">
        <w:rPr>
          <w:rFonts w:ascii="Times New Roman" w:eastAsia="Calibri" w:hAnsi="Times New Roman" w:cs="Times New Roman"/>
          <w:sz w:val="28"/>
          <w:szCs w:val="28"/>
        </w:rPr>
        <w:t xml:space="preserve">Положением </w:t>
      </w:r>
      <w:r w:rsidR="00EF371B">
        <w:rPr>
          <w:rFonts w:ascii="Times New Roman" w:eastAsia="Calibri" w:hAnsi="Times New Roman" w:cs="Times New Roman"/>
          <w:sz w:val="28"/>
          <w:szCs w:val="28"/>
        </w:rPr>
        <w:t>о</w:t>
      </w:r>
      <w:r w:rsidRPr="002D7AAF">
        <w:rPr>
          <w:rFonts w:ascii="Times New Roman" w:eastAsia="Calibri" w:hAnsi="Times New Roman" w:cs="Times New Roman"/>
          <w:sz w:val="28"/>
          <w:szCs w:val="28"/>
        </w:rPr>
        <w:t xml:space="preserve"> комитете по сохранению культурного наследия Ленинградской области, утвержденным постановлением Правительства Ленинградской области от 24.12.2020 № 850, </w:t>
      </w:r>
      <w:r w:rsidRPr="002D7AAF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Pr="002D7AAF">
        <w:rPr>
          <w:rFonts w:ascii="Times New Roman" w:eastAsia="Calibri" w:hAnsi="Times New Roman" w:cs="Times New Roman"/>
          <w:sz w:val="28"/>
          <w:szCs w:val="28"/>
        </w:rPr>
        <w:t>сохранению культурного наследия Ленинградской области (далее – Комитет) является органом</w:t>
      </w:r>
      <w:r w:rsidR="004572B0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Ленинградской области</w:t>
      </w:r>
      <w:r w:rsidRPr="002D7AAF">
        <w:rPr>
          <w:rFonts w:ascii="Times New Roman" w:eastAsia="Calibri" w:hAnsi="Times New Roman" w:cs="Times New Roman"/>
          <w:sz w:val="28"/>
          <w:szCs w:val="28"/>
        </w:rPr>
        <w:t>,</w:t>
      </w:r>
      <w:r w:rsidR="004572B0">
        <w:rPr>
          <w:rFonts w:ascii="Times New Roman" w:eastAsia="Calibri" w:hAnsi="Times New Roman" w:cs="Times New Roman"/>
          <w:sz w:val="28"/>
          <w:szCs w:val="28"/>
        </w:rPr>
        <w:t xml:space="preserve"> уполномоченным</w:t>
      </w:r>
      <w:r w:rsidRPr="002D7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2B0">
        <w:rPr>
          <w:rFonts w:ascii="Times New Roman" w:eastAsia="Calibri" w:hAnsi="Times New Roman" w:cs="Times New Roman"/>
          <w:sz w:val="28"/>
          <w:szCs w:val="28"/>
        </w:rPr>
        <w:t>на осуществление</w:t>
      </w:r>
      <w:r w:rsidR="00EE1ADC" w:rsidRPr="002D7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2B0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2D7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2B0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="006429EE" w:rsidRPr="002D7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2B0">
        <w:rPr>
          <w:rFonts w:ascii="Times New Roman" w:hAnsi="Times New Roman" w:cs="Times New Roman"/>
          <w:sz w:val="28"/>
          <w:szCs w:val="28"/>
        </w:rPr>
        <w:t>контроля</w:t>
      </w:r>
      <w:r w:rsidR="002D7AAF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4572B0">
        <w:rPr>
          <w:rFonts w:ascii="Times New Roman" w:hAnsi="Times New Roman" w:cs="Times New Roman"/>
          <w:sz w:val="28"/>
          <w:szCs w:val="28"/>
        </w:rPr>
        <w:t>а</w:t>
      </w:r>
      <w:r w:rsidR="002D7AAF">
        <w:rPr>
          <w:rFonts w:ascii="Times New Roman" w:hAnsi="Times New Roman" w:cs="Times New Roman"/>
          <w:sz w:val="28"/>
          <w:szCs w:val="28"/>
        </w:rPr>
        <w:t>)</w:t>
      </w:r>
      <w:r w:rsidR="00EE1ADC" w:rsidRPr="002D7AAF">
        <w:rPr>
          <w:rFonts w:ascii="Times New Roman" w:hAnsi="Times New Roman" w:cs="Times New Roman"/>
          <w:sz w:val="28"/>
          <w:szCs w:val="28"/>
        </w:rPr>
        <w:t xml:space="preserve"> </w:t>
      </w:r>
      <w:r w:rsidR="004572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1ADC" w:rsidRPr="002D7AAF">
        <w:rPr>
          <w:rFonts w:ascii="Times New Roman" w:hAnsi="Times New Roman" w:cs="Times New Roman"/>
          <w:sz w:val="28"/>
          <w:szCs w:val="28"/>
        </w:rPr>
        <w:t>за состоянием Музейного фонда Российской Федерации</w:t>
      </w:r>
      <w:r w:rsidR="002D7AAF">
        <w:rPr>
          <w:rFonts w:ascii="Times New Roman" w:hAnsi="Times New Roman" w:cs="Times New Roman"/>
          <w:sz w:val="28"/>
          <w:szCs w:val="28"/>
        </w:rPr>
        <w:t xml:space="preserve"> (далее также – региональный государственный музейный контроль (надзор)).</w:t>
      </w:r>
    </w:p>
    <w:p w:rsid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региональном государственном контроле (надзоре) за состоянием Музейного фонда Российской Федерации</w:t>
      </w:r>
      <w:r w:rsidRPr="002D7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Ленинградской области                    от 30.09.2021 № 629</w:t>
      </w:r>
      <w:r w:rsidRPr="002D7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D7AAF">
        <w:rPr>
          <w:rFonts w:ascii="Times New Roman" w:hAnsi="Times New Roman" w:cs="Times New Roman"/>
          <w:sz w:val="28"/>
          <w:szCs w:val="28"/>
        </w:rPr>
        <w:t>редметом регионального государственного музейного контроля (надзора) является соблюдение государственными музеями, находящимися в ведении Ленинградской области, в собственности, оперативном управлении или пользовании которых находятся музейные предметы и музейные коллекции, включенные в состав государственной части Музей</w:t>
      </w:r>
      <w:r>
        <w:rPr>
          <w:rFonts w:ascii="Times New Roman" w:hAnsi="Times New Roman" w:cs="Times New Roman"/>
          <w:sz w:val="28"/>
          <w:szCs w:val="28"/>
        </w:rPr>
        <w:t>ного фонда Российской Федерации</w:t>
      </w:r>
      <w:r w:rsidRPr="002D7AAF">
        <w:rPr>
          <w:rFonts w:ascii="Times New Roman" w:hAnsi="Times New Roman" w:cs="Times New Roman"/>
          <w:sz w:val="28"/>
          <w:szCs w:val="28"/>
        </w:rPr>
        <w:t xml:space="preserve">,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7AAF">
        <w:rPr>
          <w:rFonts w:ascii="Times New Roman" w:hAnsi="Times New Roman" w:cs="Times New Roman"/>
          <w:sz w:val="28"/>
          <w:szCs w:val="28"/>
        </w:rPr>
        <w:t>к обеспечению хранения, изучения, комплектования, учета и использования музейных предметов и музейных коллекций.</w:t>
      </w:r>
    </w:p>
    <w:p w:rsidR="002D7AAF" w:rsidRP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Объектами регионального государственного музейного контроля (надзора) являются деятельность, действия (бездействие) контролируемых лиц по обеспечению:</w:t>
      </w:r>
    </w:p>
    <w:p w:rsidR="002D7AAF" w:rsidRP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а) физической сохранности музейных предметов и музейных коллекций;</w:t>
      </w:r>
    </w:p>
    <w:p w:rsidR="002D7AAF" w:rsidRP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lastRenderedPageBreak/>
        <w:t>б) проведения в отношении музейных предметов и музейных коллекций реставрационных работ лицами, прошедшими в Министерстве культуры Российской Федерации аттестацию на право их проведения;</w:t>
      </w:r>
    </w:p>
    <w:p w:rsidR="002D7AAF" w:rsidRP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в) безопасности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 w:rsidR="002D7AAF" w:rsidRDefault="002D7AAF" w:rsidP="002D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г) учета музейных предметов и музейных коллекций, ведения</w:t>
      </w:r>
      <w:r w:rsidR="00AD1C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7AAF">
        <w:rPr>
          <w:rFonts w:ascii="Times New Roman" w:hAnsi="Times New Roman" w:cs="Times New Roman"/>
          <w:sz w:val="28"/>
          <w:szCs w:val="28"/>
        </w:rPr>
        <w:t xml:space="preserve"> и сохранности учетной документации, связанной с этими музейными предметами и музейными коллекциями.</w:t>
      </w:r>
    </w:p>
    <w:p w:rsidR="00E91F58" w:rsidRDefault="00E91F58" w:rsidP="00EE3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E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объектов регионального государственного музейного контроля (надзора) путем ведения перечня объектов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E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части контролируемых лиц). </w:t>
      </w:r>
      <w:r w:rsidRPr="00E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учет музейных предметов </w:t>
      </w:r>
      <w:r w:rsidR="00EE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музейных коллекций, являющихся объектами контроля, обеспечивается </w:t>
      </w:r>
      <w:r w:rsidR="00EE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91F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Государственного каталога Музейного фонда Российской Федерации.</w:t>
      </w:r>
    </w:p>
    <w:p w:rsidR="002D7AAF" w:rsidRDefault="00791A6B" w:rsidP="002D7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7A12DB" w:rsidRP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</w:t>
      </w:r>
      <w:r w:rsidR="007A12DB" w:rsidRP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</w:t>
      </w:r>
      <w:r w:rsidR="002D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музейный</w:t>
      </w:r>
      <w:r w:rsidR="0072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70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(надзор)</w:t>
      </w:r>
      <w:r w:rsidR="0072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6 государственных музеев – юридических лиц</w:t>
      </w:r>
      <w:r w:rsidR="00726880" w:rsidRPr="00726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1. Государственное бюджетное учреждение культуры Ленинградск</w:t>
      </w:r>
      <w:r>
        <w:rPr>
          <w:rFonts w:ascii="Times New Roman" w:hAnsi="Times New Roman" w:cs="Times New Roman"/>
          <w:sz w:val="28"/>
          <w:szCs w:val="28"/>
        </w:rPr>
        <w:t>ой области «Музейное агентство»</w:t>
      </w:r>
      <w:r w:rsidRPr="00726880">
        <w:rPr>
          <w:rFonts w:ascii="Times New Roman" w:hAnsi="Times New Roman" w:cs="Times New Roman"/>
          <w:sz w:val="28"/>
          <w:szCs w:val="28"/>
        </w:rPr>
        <w:t>;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2. Государственное бюджетное учреждение культуры Ленинградской области «Выборгский</w:t>
      </w:r>
      <w:r>
        <w:rPr>
          <w:rFonts w:ascii="Times New Roman" w:hAnsi="Times New Roman" w:cs="Times New Roman"/>
          <w:sz w:val="28"/>
          <w:szCs w:val="28"/>
        </w:rPr>
        <w:t xml:space="preserve"> объединенный музей-заповедник»</w:t>
      </w:r>
      <w:r w:rsidRPr="00726880">
        <w:rPr>
          <w:rFonts w:ascii="Times New Roman" w:hAnsi="Times New Roman" w:cs="Times New Roman"/>
          <w:sz w:val="28"/>
          <w:szCs w:val="28"/>
        </w:rPr>
        <w:t>;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3. Государственное бюджетное учреждение культуры Ленинградской области «Музейно-мемориальный комплекс «Дорога жизни»;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4. Государственное бюджетное учреждение культуры Ленинградской области «Выставочный центр «Эрмитаж-Выборг»;</w:t>
      </w:r>
    </w:p>
    <w:p w:rsidR="00726880" w:rsidRP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5. Государственное бюджетное учреждение культуры Ленинградской области «Староладожский историко-архитектурный и археологический музей-заповедник»;</w:t>
      </w:r>
    </w:p>
    <w:p w:rsidR="00726880" w:rsidRDefault="00726880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880">
        <w:rPr>
          <w:rFonts w:ascii="Times New Roman" w:hAnsi="Times New Roman" w:cs="Times New Roman"/>
          <w:sz w:val="28"/>
          <w:szCs w:val="28"/>
        </w:rPr>
        <w:t>6. Государственное бюджетное учреждение культуры Ленинградской области «Государственный историко-архитектурный и природный музей-заповедник «Парк Монрепо».</w:t>
      </w:r>
    </w:p>
    <w:p w:rsidR="00EE318B" w:rsidRDefault="00EE318B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18B">
        <w:rPr>
          <w:rFonts w:ascii="Times New Roman" w:hAnsi="Times New Roman" w:cs="Times New Roman"/>
          <w:sz w:val="28"/>
          <w:szCs w:val="28"/>
        </w:rPr>
        <w:t>Региональный государственный музейный контроль (надзор)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EE318B">
        <w:rPr>
          <w:rFonts w:ascii="Times New Roman" w:hAnsi="Times New Roman" w:cs="Times New Roman"/>
          <w:sz w:val="28"/>
          <w:szCs w:val="28"/>
        </w:rPr>
        <w:t>в целях предупреждения, выявления и пресечения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</w:t>
      </w:r>
      <w:r w:rsidRPr="00EE318B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EE318B" w:rsidRDefault="00007B5E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полномочий Комитета в сфере контрольной (надзорной) деятельности осуществляется при соблюдении основных принципов государственного контроля (надзора)</w:t>
      </w:r>
      <w:r w:rsidRPr="00007B5E">
        <w:rPr>
          <w:rFonts w:ascii="Times New Roman" w:hAnsi="Times New Roman" w:cs="Times New Roman"/>
          <w:sz w:val="28"/>
          <w:szCs w:val="28"/>
        </w:rPr>
        <w:t>:</w:t>
      </w:r>
    </w:p>
    <w:p w:rsidR="00007B5E" w:rsidRDefault="00007B5E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законности и обоснованности действий и решений</w:t>
      </w:r>
      <w:r w:rsidRPr="00007B5E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 и его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007B5E">
        <w:rPr>
          <w:rFonts w:ascii="Times New Roman" w:hAnsi="Times New Roman" w:cs="Times New Roman"/>
          <w:sz w:val="28"/>
          <w:szCs w:val="28"/>
        </w:rPr>
        <w:t>;</w:t>
      </w:r>
    </w:p>
    <w:p w:rsidR="00007B5E" w:rsidRDefault="00007B5E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стимулирования</w:t>
      </w:r>
      <w:r w:rsidRPr="00007B5E">
        <w:rPr>
          <w:rFonts w:ascii="Times New Roman" w:hAnsi="Times New Roman" w:cs="Times New Roman"/>
          <w:sz w:val="28"/>
          <w:szCs w:val="28"/>
        </w:rPr>
        <w:t xml:space="preserve"> добросовестного соблюдения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</w:t>
      </w:r>
      <w:r w:rsidRPr="00007B5E">
        <w:rPr>
          <w:rFonts w:ascii="Times New Roman" w:hAnsi="Times New Roman" w:cs="Times New Roman"/>
          <w:sz w:val="28"/>
          <w:szCs w:val="28"/>
        </w:rPr>
        <w:t xml:space="preserve"> обязательных требований;</w:t>
      </w:r>
    </w:p>
    <w:p w:rsidR="00007B5E" w:rsidRDefault="00007B5E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соразмерности</w:t>
      </w:r>
      <w:r w:rsidRPr="00007B5E">
        <w:rPr>
          <w:rFonts w:ascii="Times New Roman" w:hAnsi="Times New Roman" w:cs="Times New Roman"/>
          <w:sz w:val="28"/>
          <w:szCs w:val="28"/>
        </w:rPr>
        <w:t xml:space="preserve"> 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B5E"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07B5E">
        <w:rPr>
          <w:rFonts w:ascii="Times New Roman" w:hAnsi="Times New Roman" w:cs="Times New Roman"/>
          <w:sz w:val="28"/>
          <w:szCs w:val="28"/>
        </w:rPr>
        <w:t>и его должностных лиц в деятельность контролируемых лиц;</w:t>
      </w:r>
    </w:p>
    <w:p w:rsidR="00007B5E" w:rsidRDefault="00007B5E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охране</w:t>
      </w:r>
      <w:r w:rsidRPr="00007B5E">
        <w:rPr>
          <w:rFonts w:ascii="Times New Roman" w:hAnsi="Times New Roman" w:cs="Times New Roman"/>
          <w:sz w:val="28"/>
          <w:szCs w:val="28"/>
        </w:rPr>
        <w:t xml:space="preserve"> прав и законных интересов, уважение достоинства личности, деловой репутации контролируемых лиц;</w:t>
      </w:r>
    </w:p>
    <w:p w:rsidR="00007B5E" w:rsidRDefault="00007B5E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недопустимости</w:t>
      </w:r>
      <w:r w:rsidRPr="00007B5E">
        <w:rPr>
          <w:rFonts w:ascii="Times New Roman" w:hAnsi="Times New Roman" w:cs="Times New Roman"/>
          <w:sz w:val="28"/>
          <w:szCs w:val="28"/>
        </w:rPr>
        <w:t xml:space="preserve"> злоупотребления правом</w:t>
      </w:r>
      <w:r>
        <w:rPr>
          <w:rFonts w:ascii="Times New Roman" w:hAnsi="Times New Roman" w:cs="Times New Roman"/>
          <w:sz w:val="28"/>
          <w:szCs w:val="28"/>
        </w:rPr>
        <w:t xml:space="preserve"> как со стороны </w:t>
      </w:r>
      <w:r w:rsidRPr="00007B5E">
        <w:rPr>
          <w:rFonts w:ascii="Times New Roman" w:hAnsi="Times New Roman" w:cs="Times New Roman"/>
          <w:sz w:val="28"/>
          <w:szCs w:val="28"/>
        </w:rPr>
        <w:t>контрольного (надзорного) органа и его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так и со стороны граждан и организаций</w:t>
      </w:r>
      <w:r w:rsidRPr="00007B5E">
        <w:rPr>
          <w:rFonts w:ascii="Times New Roman" w:hAnsi="Times New Roman" w:cs="Times New Roman"/>
          <w:sz w:val="28"/>
          <w:szCs w:val="28"/>
        </w:rPr>
        <w:t>;</w:t>
      </w:r>
    </w:p>
    <w:p w:rsidR="00007B5E" w:rsidRDefault="00007B5E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соблюдении</w:t>
      </w:r>
      <w:r w:rsidRPr="00007B5E">
        <w:rPr>
          <w:rFonts w:ascii="Times New Roman" w:hAnsi="Times New Roman" w:cs="Times New Roman"/>
          <w:sz w:val="28"/>
          <w:szCs w:val="28"/>
        </w:rPr>
        <w:t xml:space="preserve"> охраняемой законом тайны</w:t>
      </w:r>
      <w:r w:rsidRPr="00EE2507">
        <w:rPr>
          <w:rFonts w:ascii="Times New Roman" w:hAnsi="Times New Roman" w:cs="Times New Roman"/>
          <w:sz w:val="28"/>
          <w:szCs w:val="28"/>
        </w:rPr>
        <w:t>;</w:t>
      </w:r>
    </w:p>
    <w:p w:rsidR="00007B5E" w:rsidRDefault="00007B5E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открытости и доступности</w:t>
      </w:r>
      <w:r w:rsidRPr="00007B5E">
        <w:rPr>
          <w:rFonts w:ascii="Times New Roman" w:hAnsi="Times New Roman" w:cs="Times New Roman"/>
          <w:sz w:val="28"/>
          <w:szCs w:val="28"/>
        </w:rPr>
        <w:t xml:space="preserve"> информации 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7B5E">
        <w:rPr>
          <w:rFonts w:ascii="Times New Roman" w:hAnsi="Times New Roman" w:cs="Times New Roman"/>
          <w:sz w:val="28"/>
          <w:szCs w:val="28"/>
        </w:rPr>
        <w:t>и осуществлении государственного контроля (надзора);</w:t>
      </w:r>
    </w:p>
    <w:p w:rsidR="00007B5E" w:rsidRDefault="00007B5E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оперативности</w:t>
      </w:r>
      <w:r w:rsidRPr="00007B5E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</w:t>
      </w:r>
      <w:r w:rsidR="008F6F69">
        <w:rPr>
          <w:rFonts w:ascii="Times New Roman" w:hAnsi="Times New Roman" w:cs="Times New Roman"/>
          <w:sz w:val="28"/>
          <w:szCs w:val="28"/>
        </w:rPr>
        <w:t>.</w:t>
      </w:r>
    </w:p>
    <w:p w:rsidR="008F6F69" w:rsidRPr="008F6F69" w:rsidRDefault="008F6F69" w:rsidP="008F6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6F69">
        <w:rPr>
          <w:rFonts w:ascii="Times New Roman" w:hAnsi="Times New Roman" w:cs="Times New Roman"/>
          <w:sz w:val="28"/>
          <w:szCs w:val="28"/>
        </w:rPr>
        <w:t>бобщение правоприменительной практики проводится для решения следующих задач:</w:t>
      </w:r>
    </w:p>
    <w:p w:rsidR="008F6F69" w:rsidRDefault="008F6F69" w:rsidP="008F6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F69">
        <w:rPr>
          <w:rFonts w:ascii="Times New Roman" w:hAnsi="Times New Roman" w:cs="Times New Roman"/>
          <w:sz w:val="28"/>
          <w:szCs w:val="28"/>
        </w:rPr>
        <w:t xml:space="preserve">1) обеспечение единообразных подходов к применению </w:t>
      </w:r>
      <w:r>
        <w:rPr>
          <w:rFonts w:ascii="Times New Roman" w:hAnsi="Times New Roman" w:cs="Times New Roman"/>
          <w:sz w:val="28"/>
          <w:szCs w:val="28"/>
        </w:rPr>
        <w:t>Комитетом                  и</w:t>
      </w:r>
      <w:r w:rsidRPr="008F6F69">
        <w:rPr>
          <w:rFonts w:ascii="Times New Roman" w:hAnsi="Times New Roman" w:cs="Times New Roman"/>
          <w:sz w:val="28"/>
          <w:szCs w:val="28"/>
        </w:rPr>
        <w:t xml:space="preserve"> его должностными лицами обязательных требований, законодательства Российской Федерации о </w:t>
      </w:r>
      <w:r>
        <w:rPr>
          <w:rFonts w:ascii="Times New Roman" w:hAnsi="Times New Roman" w:cs="Times New Roman"/>
          <w:sz w:val="28"/>
          <w:szCs w:val="28"/>
        </w:rPr>
        <w:t>региональном государственном музейном контроле</w:t>
      </w:r>
      <w:r w:rsidRPr="008F6F69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6F69">
        <w:rPr>
          <w:rFonts w:ascii="Times New Roman" w:hAnsi="Times New Roman" w:cs="Times New Roman"/>
          <w:sz w:val="28"/>
          <w:szCs w:val="28"/>
        </w:rPr>
        <w:t>);</w:t>
      </w:r>
    </w:p>
    <w:p w:rsidR="008F6F69" w:rsidRPr="008F6F69" w:rsidRDefault="008F6F69" w:rsidP="008F6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F69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F6F69" w:rsidRPr="008F6F69" w:rsidRDefault="008F6F69" w:rsidP="008F6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F69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</w:t>
      </w:r>
      <w:r w:rsidRPr="008F6F69">
        <w:rPr>
          <w:rFonts w:ascii="Times New Roman" w:hAnsi="Times New Roman" w:cs="Times New Roman"/>
          <w:sz w:val="28"/>
          <w:szCs w:val="28"/>
        </w:rPr>
        <w:t>;</w:t>
      </w:r>
    </w:p>
    <w:p w:rsidR="008F6F69" w:rsidRPr="008F6F69" w:rsidRDefault="008F6F69" w:rsidP="008F6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F69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8F6F69" w:rsidRDefault="008F6F69" w:rsidP="008F6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F69">
        <w:rPr>
          <w:rFonts w:ascii="Times New Roman" w:hAnsi="Times New Roman" w:cs="Times New Roman"/>
          <w:sz w:val="28"/>
          <w:szCs w:val="28"/>
        </w:rPr>
        <w:t xml:space="preserve">5) подготовка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6F6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совершенствованию законодательства                в сфере осуществления регионального государственного музейного контроля</w:t>
      </w:r>
      <w:r w:rsidRPr="008F6F69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6F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F69" w:rsidRDefault="000F2001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Единообразность применения обязательных требований основана                 на транспарентности деятельности Комитета</w:t>
      </w:r>
      <w:r w:rsidRPr="000F2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обеспечена путем размещения на официальном сайте Комитета </w:t>
      </w:r>
      <w:r w:rsidRPr="000F2001">
        <w:rPr>
          <w:rFonts w:ascii="Times New Roman" w:hAnsi="Times New Roman" w:cs="Times New Roman"/>
          <w:sz w:val="28"/>
          <w:szCs w:val="28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музейного контроля (надзора)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B0B" w:rsidRDefault="006E0B0B" w:rsidP="006E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0B">
        <w:rPr>
          <w:rFonts w:ascii="Times New Roman" w:hAnsi="Times New Roman" w:cs="Times New Roman"/>
          <w:sz w:val="28"/>
          <w:szCs w:val="28"/>
        </w:rPr>
        <w:t>К нормативным правовым актам, содержащим обязательные требования, соблюдение которых оценивается при осуществлении регионального государственного музейного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6E0B0B">
        <w:rPr>
          <w:rFonts w:ascii="Times New Roman" w:hAnsi="Times New Roman" w:cs="Times New Roman"/>
          <w:sz w:val="28"/>
          <w:szCs w:val="28"/>
        </w:rPr>
        <w:t>:</w:t>
      </w:r>
    </w:p>
    <w:p w:rsidR="006E0B0B" w:rsidRPr="006E0B0B" w:rsidRDefault="006E0B0B" w:rsidP="006E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E0B0B">
        <w:rPr>
          <w:rFonts w:ascii="Times New Roman" w:hAnsi="Times New Roman" w:cs="Times New Roman"/>
          <w:sz w:val="28"/>
          <w:szCs w:val="28"/>
        </w:rPr>
        <w:t>. Федеральный закон от 26.05.1996 № 54-ФЗ «О Музейном фонде Российской Федерации и музеях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6E0B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0B0B" w:rsidRPr="006E0B0B" w:rsidRDefault="006E0B0B" w:rsidP="006E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0B0B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Федерации от 10.08.2017 № 960 «Об утверждении Положения о передаче музейных предметов                         и музейных коллекций, включенных в состав государственной части Музейного фонда Российской Федерации и находящихся в государственной собственности, в безвозмездное пользование государственным                                  и муниципальны</w:t>
      </w:r>
      <w:r>
        <w:rPr>
          <w:rFonts w:ascii="Times New Roman" w:hAnsi="Times New Roman" w:cs="Times New Roman"/>
          <w:sz w:val="28"/>
          <w:szCs w:val="28"/>
        </w:rPr>
        <w:t>м музеям и другим организациям»</w:t>
      </w:r>
      <w:r w:rsidRPr="006E0B0B">
        <w:rPr>
          <w:rFonts w:ascii="Times New Roman" w:hAnsi="Times New Roman" w:cs="Times New Roman"/>
          <w:sz w:val="28"/>
          <w:szCs w:val="28"/>
        </w:rPr>
        <w:t>;</w:t>
      </w:r>
    </w:p>
    <w:p w:rsidR="006E0B0B" w:rsidRPr="006E0B0B" w:rsidRDefault="006E0B0B" w:rsidP="006E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0B0B">
        <w:rPr>
          <w:rFonts w:ascii="Times New Roman" w:hAnsi="Times New Roman" w:cs="Times New Roman"/>
          <w:sz w:val="28"/>
          <w:szCs w:val="28"/>
        </w:rPr>
        <w:t xml:space="preserve">. Приказ Министерства культуры Российской Федерации                              от 23.07.2020 года № 827 «Об утверждении Единых правил организации </w:t>
      </w:r>
      <w:r w:rsidRPr="006E0B0B">
        <w:rPr>
          <w:rFonts w:ascii="Times New Roman" w:hAnsi="Times New Roman" w:cs="Times New Roman"/>
          <w:sz w:val="28"/>
          <w:szCs w:val="28"/>
        </w:rPr>
        <w:lastRenderedPageBreak/>
        <w:t xml:space="preserve">комплектования, учета, хранения и использования музейных предметов                    и музейных коллекций»; </w:t>
      </w:r>
    </w:p>
    <w:p w:rsidR="006E0B0B" w:rsidRPr="006E0B0B" w:rsidRDefault="006E0B0B" w:rsidP="006E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0B0B">
        <w:rPr>
          <w:rFonts w:ascii="Times New Roman" w:hAnsi="Times New Roman" w:cs="Times New Roman"/>
          <w:sz w:val="28"/>
          <w:szCs w:val="28"/>
        </w:rPr>
        <w:t>. Приказ Министерства культуры Российской Федерации                              от 15.01.2019 № 17 «Об утверждении Положения о Музейном фонде Российской Федерации»</w:t>
      </w:r>
      <w:r w:rsidR="0024725C" w:rsidRPr="0024725C">
        <w:rPr>
          <w:rFonts w:ascii="Times New Roman" w:hAnsi="Times New Roman" w:cs="Times New Roman"/>
          <w:sz w:val="28"/>
          <w:szCs w:val="28"/>
        </w:rPr>
        <w:t>;</w:t>
      </w:r>
      <w:r w:rsidRPr="006E0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B0B" w:rsidRPr="006E0B0B" w:rsidRDefault="0024725C" w:rsidP="006E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0B0B" w:rsidRPr="006E0B0B">
        <w:rPr>
          <w:rFonts w:ascii="Times New Roman" w:hAnsi="Times New Roman" w:cs="Times New Roman"/>
          <w:sz w:val="28"/>
          <w:szCs w:val="28"/>
        </w:rPr>
        <w:t>. Приказ Министерства культуры Российской Федерации                           от 01.12.2017 № 2012 «Об утверждении Положения о Государственном каталоге Музейного фонда Российской Федерации»</w:t>
      </w:r>
      <w:r w:rsidRPr="0024725C">
        <w:rPr>
          <w:rFonts w:ascii="Times New Roman" w:hAnsi="Times New Roman" w:cs="Times New Roman"/>
          <w:sz w:val="28"/>
          <w:szCs w:val="28"/>
        </w:rPr>
        <w:t>;</w:t>
      </w:r>
      <w:r w:rsidR="006E0B0B" w:rsidRPr="006E0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B0B" w:rsidRPr="006E0B0B" w:rsidRDefault="0024725C" w:rsidP="006E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0B0B" w:rsidRPr="006E0B0B">
        <w:rPr>
          <w:rFonts w:ascii="Times New Roman" w:hAnsi="Times New Roman" w:cs="Times New Roman"/>
          <w:sz w:val="28"/>
          <w:szCs w:val="28"/>
        </w:rPr>
        <w:t>. Приказ Министерства культуры Российской Федерации                             от 29.04.2020 № 492 «Об утверждении формы договора о передаче музеям                   и другим организациям в безвозмездное пользование музейных предметов              и музейных коллекций, находящихся в федеральной собственности                          и включенных в состав Музейного фонда Российской Федерации                               в соответствии с частью 2 статьи 2 Федерального закона от 03 июля 2016 г. № 357-ФЗ «О внесении изменений в Федеральный закон «О Музейном фонде Российской Федерации и музеях в Российской Федерации».</w:t>
      </w:r>
    </w:p>
    <w:p w:rsidR="006E0B0B" w:rsidRPr="006E0B0B" w:rsidRDefault="0024725C" w:rsidP="006E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0B0B" w:rsidRPr="006E0B0B">
        <w:rPr>
          <w:rFonts w:ascii="Times New Roman" w:hAnsi="Times New Roman" w:cs="Times New Roman"/>
          <w:sz w:val="28"/>
          <w:szCs w:val="28"/>
        </w:rPr>
        <w:t>. Приказ Министерства культуры Российской Федерации                                     от 10.06.2022 г. № 964 «Об утверждении форм договоров о передаче музейных предметов и музейных коллекций, включенных в состав государственной части Музейного фонда Российской Федерации                                   и находящихся в государственной собственности, в безвозмездное пользование государственным и муниципальным музеям и другим организациям».</w:t>
      </w:r>
    </w:p>
    <w:p w:rsidR="000F2001" w:rsidRDefault="000F2001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</w:t>
      </w:r>
      <w:r w:rsidRPr="000F2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                             на снижение риска причинения вреда (ущерба) охраняемым законом ценностей</w:t>
      </w:r>
      <w:r w:rsidRPr="000F2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приоритетным по отношению к проведению контрольных (надзорных) мероприятий.</w:t>
      </w:r>
    </w:p>
    <w:p w:rsidR="000F2001" w:rsidRPr="000F2001" w:rsidRDefault="000F2001" w:rsidP="000F2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001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музейного контроля (надзора) применяется система оценки и управления рисками причинения вреда (ущерба) охраняемым законом ценностям.</w:t>
      </w:r>
    </w:p>
    <w:p w:rsidR="000F2001" w:rsidRPr="000F2001" w:rsidRDefault="000F2001" w:rsidP="000F2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001">
        <w:rPr>
          <w:rFonts w:ascii="Times New Roman" w:hAnsi="Times New Roman" w:cs="Times New Roman"/>
          <w:sz w:val="28"/>
          <w:szCs w:val="28"/>
        </w:rPr>
        <w:t xml:space="preserve">Комитет при осуществлении регионального государственного музейного контроля (надзора) относит объекты контроля к одной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2001">
        <w:rPr>
          <w:rFonts w:ascii="Times New Roman" w:hAnsi="Times New Roman" w:cs="Times New Roman"/>
          <w:sz w:val="28"/>
          <w:szCs w:val="28"/>
        </w:rPr>
        <w:t>из следующих категорий риска причинения вреда (ущерба) (далее - категории риска):</w:t>
      </w:r>
    </w:p>
    <w:p w:rsidR="000F2001" w:rsidRPr="000F2001" w:rsidRDefault="000F2001" w:rsidP="000F2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001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0F2001" w:rsidRPr="000F2001" w:rsidRDefault="000F2001" w:rsidP="000F2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001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0F2001" w:rsidRPr="000F2001" w:rsidRDefault="000F2001" w:rsidP="000F2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001">
        <w:rPr>
          <w:rFonts w:ascii="Times New Roman" w:hAnsi="Times New Roman" w:cs="Times New Roman"/>
          <w:sz w:val="28"/>
          <w:szCs w:val="28"/>
        </w:rPr>
        <w:t>низкий риск.</w:t>
      </w:r>
    </w:p>
    <w:p w:rsidR="008F6F69" w:rsidRDefault="008F6F69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F69" w:rsidRPr="0024725C" w:rsidRDefault="0024725C" w:rsidP="0024725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5C">
        <w:rPr>
          <w:rFonts w:ascii="Times New Roman" w:hAnsi="Times New Roman" w:cs="Times New Roman"/>
          <w:b/>
          <w:sz w:val="28"/>
          <w:szCs w:val="28"/>
        </w:rPr>
        <w:t>Осуществление регионального государственного контроля (надзора) за состоянием Музейного фонда Российской Федерации</w:t>
      </w:r>
    </w:p>
    <w:p w:rsidR="00EE318B" w:rsidRPr="00726880" w:rsidRDefault="00EE318B" w:rsidP="0024725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725C" w:rsidRDefault="007F4EFD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C46DC">
        <w:rPr>
          <w:rFonts w:ascii="Times New Roman" w:hAnsi="Times New Roman" w:cs="Times New Roman"/>
          <w:sz w:val="28"/>
          <w:szCs w:val="28"/>
        </w:rPr>
        <w:t>4</w:t>
      </w:r>
      <w:r w:rsidR="0024725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C46D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10.03.2022 № 336 «Об особенностях организации </w:t>
      </w:r>
      <w:r w:rsidR="0024725C">
        <w:rPr>
          <w:rFonts w:ascii="Times New Roman" w:hAnsi="Times New Roman" w:cs="Times New Roman"/>
          <w:sz w:val="28"/>
          <w:szCs w:val="28"/>
        </w:rPr>
        <w:t xml:space="preserve">     </w:t>
      </w:r>
      <w:r w:rsidR="006C46DC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</w:t>
      </w:r>
      <w:r w:rsidR="006C46DC" w:rsidRPr="006C46DC">
        <w:rPr>
          <w:rFonts w:ascii="Times New Roman" w:hAnsi="Times New Roman" w:cs="Times New Roman"/>
          <w:sz w:val="28"/>
          <w:szCs w:val="28"/>
        </w:rPr>
        <w:t>,</w:t>
      </w:r>
      <w:r w:rsidR="006C46DC">
        <w:rPr>
          <w:rFonts w:ascii="Times New Roman" w:hAnsi="Times New Roman" w:cs="Times New Roman"/>
          <w:sz w:val="28"/>
          <w:szCs w:val="28"/>
        </w:rPr>
        <w:t xml:space="preserve">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не проводил плановые контрольные (надзорные) мероприятия </w:t>
      </w:r>
      <w:r w:rsidR="0024725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отношении государственных музеев Ленинградской области</w:t>
      </w:r>
      <w:r w:rsidRPr="007F4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Комитету. </w:t>
      </w:r>
    </w:p>
    <w:p w:rsidR="0098353F" w:rsidRDefault="0024725C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247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заявлений граждан</w:t>
      </w:r>
      <w:r w:rsidRPr="00247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247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информации                     от органов государственной власти</w:t>
      </w:r>
      <w:r w:rsidRPr="0024725C">
        <w:rPr>
          <w:rFonts w:ascii="Times New Roman" w:hAnsi="Times New Roman" w:cs="Times New Roman"/>
          <w:sz w:val="28"/>
          <w:szCs w:val="28"/>
        </w:rPr>
        <w:t>,</w:t>
      </w:r>
      <w:r w:rsidR="0098353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98353F" w:rsidRPr="0098353F">
        <w:rPr>
          <w:rFonts w:ascii="Times New Roman" w:hAnsi="Times New Roman" w:cs="Times New Roman"/>
          <w:sz w:val="28"/>
          <w:szCs w:val="28"/>
        </w:rPr>
        <w:t>,</w:t>
      </w:r>
      <w:r w:rsidR="0098353F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о фактах нарушений обязательных требований в Комитет не поступало.</w:t>
      </w:r>
    </w:p>
    <w:p w:rsidR="0098353F" w:rsidRDefault="0098353F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причинения вреда (ущерба) охраняемым законом ценностям</w:t>
      </w:r>
      <w:r w:rsidRPr="00983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выявление источников и факторов риска причинения вреда (ущерба) охраняемым законом ценностям не зафиксировано.</w:t>
      </w:r>
    </w:p>
    <w:p w:rsidR="0098353F" w:rsidRDefault="0098353F" w:rsidP="0098353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353F" w:rsidRPr="0098353F" w:rsidRDefault="0098353F" w:rsidP="0098353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3F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98353F" w:rsidRDefault="0098353F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53F" w:rsidRDefault="0098353F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Комитетом проводилась профилактика рисков причинения вреда (ущерба) охраняемым законом ценностям в соответствии </w:t>
      </w:r>
      <w:r w:rsidR="00C541F6">
        <w:rPr>
          <w:rFonts w:ascii="Times New Roman" w:hAnsi="Times New Roman" w:cs="Times New Roman"/>
          <w:sz w:val="28"/>
          <w:szCs w:val="28"/>
        </w:rPr>
        <w:t xml:space="preserve">                                  с Программой профилактики рисков причинения вреда (ущерба) охраняемым законом ценностям при осуществлении </w:t>
      </w:r>
      <w:r w:rsidR="00C541F6" w:rsidRPr="00C541F6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состоянием Музейного фонда Российской Федерации </w:t>
      </w:r>
      <w:r w:rsidR="00C541F6">
        <w:rPr>
          <w:rFonts w:ascii="Times New Roman" w:hAnsi="Times New Roman" w:cs="Times New Roman"/>
          <w:sz w:val="28"/>
          <w:szCs w:val="28"/>
        </w:rPr>
        <w:t>н</w:t>
      </w:r>
      <w:r w:rsidR="00C541F6" w:rsidRPr="00C541F6">
        <w:rPr>
          <w:rFonts w:ascii="Times New Roman" w:hAnsi="Times New Roman" w:cs="Times New Roman"/>
          <w:sz w:val="28"/>
          <w:szCs w:val="28"/>
        </w:rPr>
        <w:t>а 2024 год</w:t>
      </w:r>
      <w:r w:rsidR="00C541F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>приказом Комитета</w:t>
      </w:r>
      <w:r w:rsidR="00C541F6">
        <w:rPr>
          <w:rFonts w:ascii="Times New Roman" w:hAnsi="Times New Roman" w:cs="Times New Roman"/>
          <w:sz w:val="28"/>
          <w:szCs w:val="28"/>
        </w:rPr>
        <w:t xml:space="preserve"> от 20.12.2023 № 01-03</w:t>
      </w:r>
      <w:r w:rsidR="00C541F6" w:rsidRPr="00C541F6">
        <w:rPr>
          <w:rFonts w:ascii="Times New Roman" w:hAnsi="Times New Roman" w:cs="Times New Roman"/>
          <w:sz w:val="28"/>
          <w:szCs w:val="28"/>
        </w:rPr>
        <w:t>/</w:t>
      </w:r>
      <w:r w:rsidR="00C541F6">
        <w:rPr>
          <w:rFonts w:ascii="Times New Roman" w:hAnsi="Times New Roman" w:cs="Times New Roman"/>
          <w:sz w:val="28"/>
          <w:szCs w:val="28"/>
        </w:rPr>
        <w:t>23-267.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CB" w:rsidRPr="00D034CB" w:rsidRDefault="00C541F6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предотвращения </w:t>
      </w:r>
      <w:r w:rsidR="00D034CB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ценностей</w:t>
      </w:r>
      <w:r w:rsidR="00D034CB" w:rsidRPr="00D034CB">
        <w:rPr>
          <w:rFonts w:ascii="Times New Roman" w:hAnsi="Times New Roman" w:cs="Times New Roman"/>
          <w:sz w:val="28"/>
          <w:szCs w:val="28"/>
        </w:rPr>
        <w:t xml:space="preserve">, </w:t>
      </w:r>
      <w:r w:rsidR="00D034CB">
        <w:rPr>
          <w:rFonts w:ascii="Times New Roman" w:hAnsi="Times New Roman" w:cs="Times New Roman"/>
          <w:sz w:val="28"/>
          <w:szCs w:val="28"/>
        </w:rPr>
        <w:t>предупреждения нарушений обязательных требований в 2024 году Комитетом проведены следующие профилактические мероприятия</w:t>
      </w:r>
      <w:r w:rsidR="00D034CB" w:rsidRPr="00D034CB">
        <w:rPr>
          <w:rFonts w:ascii="Times New Roman" w:hAnsi="Times New Roman" w:cs="Times New Roman"/>
          <w:sz w:val="28"/>
          <w:szCs w:val="28"/>
        </w:rPr>
        <w:t>:</w:t>
      </w:r>
    </w:p>
    <w:p w:rsidR="00D034CB" w:rsidRPr="00D034CB" w:rsidRDefault="00D034CB" w:rsidP="00D03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D034CB" w:rsidRPr="00D034CB" w:rsidRDefault="00D034CB" w:rsidP="00D03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D034CB" w:rsidRPr="00D034CB" w:rsidRDefault="00D034CB" w:rsidP="00D03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24725C" w:rsidRDefault="00D034CB" w:rsidP="00D03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24725C" w:rsidRDefault="00D034CB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по вопросам соблюдения обязат</w:t>
      </w:r>
      <w:r>
        <w:rPr>
          <w:rFonts w:ascii="Times New Roman" w:hAnsi="Times New Roman" w:cs="Times New Roman"/>
          <w:sz w:val="28"/>
          <w:szCs w:val="28"/>
        </w:rPr>
        <w:t>ельных требований осуществлялось</w:t>
      </w:r>
      <w:r w:rsidRPr="00D034CB">
        <w:rPr>
          <w:rFonts w:ascii="Times New Roman" w:hAnsi="Times New Roman" w:cs="Times New Roman"/>
          <w:sz w:val="28"/>
          <w:szCs w:val="28"/>
        </w:rPr>
        <w:t xml:space="preserve"> посредством размещения соответствующих сведений на 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34CB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4CB" w:rsidRPr="00D034CB" w:rsidRDefault="00D034CB" w:rsidP="00D03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осуществлялось</w:t>
      </w:r>
      <w:r w:rsidRPr="00D034CB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</w:t>
      </w:r>
      <w:r>
        <w:rPr>
          <w:rFonts w:ascii="Times New Roman" w:hAnsi="Times New Roman" w:cs="Times New Roman"/>
          <w:sz w:val="28"/>
          <w:szCs w:val="28"/>
        </w:rPr>
        <w:t xml:space="preserve">нференц-связи, на личном приеме </w:t>
      </w:r>
      <w:r w:rsidRPr="00D034CB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D034CB" w:rsidRPr="00D034CB" w:rsidRDefault="00D034CB" w:rsidP="00D03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>а) наличие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CB">
        <w:rPr>
          <w:rFonts w:ascii="Times New Roman" w:hAnsi="Times New Roman" w:cs="Times New Roman"/>
          <w:sz w:val="28"/>
          <w:szCs w:val="28"/>
        </w:rPr>
        <w:t>(или) содержание обязательных требований;</w:t>
      </w:r>
    </w:p>
    <w:p w:rsidR="00D034CB" w:rsidRPr="00D034CB" w:rsidRDefault="00D034CB" w:rsidP="00D03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>б) периодичность и порядок проведения контрольных (надзорных) мероприятий;</w:t>
      </w:r>
    </w:p>
    <w:p w:rsidR="00D034CB" w:rsidRPr="00D034CB" w:rsidRDefault="00D034CB" w:rsidP="00D03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>в) порядок выполнения обязательных требований;</w:t>
      </w:r>
    </w:p>
    <w:p w:rsidR="00D034CB" w:rsidRDefault="00D034CB" w:rsidP="00D03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4CB">
        <w:rPr>
          <w:rFonts w:ascii="Times New Roman" w:hAnsi="Times New Roman" w:cs="Times New Roman"/>
          <w:sz w:val="28"/>
          <w:szCs w:val="28"/>
        </w:rPr>
        <w:t>г) порядок исполнения предписания, выданного по результатам контрольного (надзорного) мероприятия.</w:t>
      </w:r>
    </w:p>
    <w:p w:rsidR="007F4EFD" w:rsidRDefault="00023773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профилактических визитов</w:t>
      </w:r>
      <w:r w:rsidRPr="00023773">
        <w:rPr>
          <w:rFonts w:ascii="Times New Roman" w:hAnsi="Times New Roman" w:cs="Times New Roman"/>
          <w:sz w:val="28"/>
          <w:szCs w:val="28"/>
        </w:rPr>
        <w:t xml:space="preserve"> контролируем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2377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проинформированы</w:t>
      </w:r>
      <w:r w:rsidRPr="00023773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предъявляемых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3773">
        <w:rPr>
          <w:rFonts w:ascii="Times New Roman" w:hAnsi="Times New Roman" w:cs="Times New Roman"/>
          <w:sz w:val="28"/>
          <w:szCs w:val="28"/>
        </w:rPr>
        <w:t xml:space="preserve">к обеспечению физической сохранности музейных предметов и музейных коллекций (требования к размещению музейных предметов, оснащению различных групп музейных предметов, созданию и поддержанию определенного уровня температурно-влажностного, светового и санитарно-гигиенического режимов в зданиях и помещениях музея с учетом </w:t>
      </w:r>
      <w:r w:rsidRPr="00023773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рекомендуемой классификацией предметов искусства в зависимости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3773">
        <w:rPr>
          <w:rFonts w:ascii="Times New Roman" w:hAnsi="Times New Roman" w:cs="Times New Roman"/>
          <w:sz w:val="28"/>
          <w:szCs w:val="28"/>
        </w:rPr>
        <w:t>от их чувствительности к относительной влажности воздуха (RH), выполнению мероприятий по защите предметов от биоповреждений, обеспечению безопасности при воздействии шума на музейные предметы, регламентации доступа к музейным предметам, требования к крышам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3773">
        <w:rPr>
          <w:rFonts w:ascii="Times New Roman" w:hAnsi="Times New Roman" w:cs="Times New Roman"/>
          <w:sz w:val="28"/>
          <w:szCs w:val="28"/>
        </w:rPr>
        <w:t xml:space="preserve"> и водостокам музейного здания, к влажности в подвальных помещениях музея, требования к обеспечению регулярной качественной уборки помещений и их осмотров). Особое внимание было уделено анализу обязательных требований, которые предъявляются к хранению произведений живописи. </w:t>
      </w:r>
    </w:p>
    <w:p w:rsidR="003F6714" w:rsidRDefault="003F6714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3F67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Комитетом в 2024 году проведено 285 профилактических мероприятий</w:t>
      </w:r>
      <w:r w:rsidRPr="003F67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3F6714">
        <w:rPr>
          <w:rFonts w:ascii="Times New Roman" w:hAnsi="Times New Roman" w:cs="Times New Roman"/>
          <w:sz w:val="28"/>
          <w:szCs w:val="28"/>
        </w:rPr>
        <w:t>:</w:t>
      </w:r>
    </w:p>
    <w:p w:rsidR="003F6714" w:rsidRDefault="003F6714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(количество фактов размещения информации на официальном сайте Комитета) – 7</w:t>
      </w:r>
      <w:r w:rsidRPr="003F6714">
        <w:rPr>
          <w:rFonts w:ascii="Times New Roman" w:hAnsi="Times New Roman" w:cs="Times New Roman"/>
          <w:sz w:val="28"/>
          <w:szCs w:val="28"/>
        </w:rPr>
        <w:t>;</w:t>
      </w:r>
    </w:p>
    <w:p w:rsidR="003F6714" w:rsidRDefault="003F6714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 – 1</w:t>
      </w:r>
      <w:r w:rsidRPr="003F6714">
        <w:rPr>
          <w:rFonts w:ascii="Times New Roman" w:hAnsi="Times New Roman" w:cs="Times New Roman"/>
          <w:sz w:val="28"/>
          <w:szCs w:val="28"/>
        </w:rPr>
        <w:t>;</w:t>
      </w:r>
    </w:p>
    <w:p w:rsidR="003F6714" w:rsidRDefault="003F6714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– 271</w:t>
      </w:r>
      <w:r w:rsidRPr="003F6714">
        <w:rPr>
          <w:rFonts w:ascii="Times New Roman" w:hAnsi="Times New Roman" w:cs="Times New Roman"/>
          <w:sz w:val="28"/>
          <w:szCs w:val="28"/>
        </w:rPr>
        <w:t>;</w:t>
      </w:r>
    </w:p>
    <w:p w:rsidR="003F6714" w:rsidRPr="003F6714" w:rsidRDefault="003F6714" w:rsidP="007268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профилактический визит – 6. </w:t>
      </w:r>
    </w:p>
    <w:p w:rsidR="004B05B6" w:rsidRDefault="004B05B6" w:rsidP="00E21CF2">
      <w:pPr>
        <w:pStyle w:val="a4"/>
        <w:spacing w:before="12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3F6714" w:rsidRDefault="002C0390" w:rsidP="002C0390">
      <w:pPr>
        <w:pStyle w:val="a4"/>
        <w:spacing w:before="12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2C0390">
        <w:rPr>
          <w:b/>
          <w:sz w:val="28"/>
          <w:szCs w:val="28"/>
        </w:rPr>
        <w:t>Заключение</w:t>
      </w:r>
    </w:p>
    <w:p w:rsidR="002C0390" w:rsidRDefault="002C0390" w:rsidP="002C0390">
      <w:pPr>
        <w:pStyle w:val="a4"/>
        <w:spacing w:before="12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</w:p>
    <w:p w:rsidR="002C0390" w:rsidRDefault="002C0390" w:rsidP="002C0390">
      <w:pPr>
        <w:pStyle w:val="a4"/>
        <w:spacing w:before="12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Факты причинения вреда (ущерба) музейным предметам и музейным коллекциям</w:t>
      </w:r>
      <w:r w:rsidRPr="002C0390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включенным в состав Музейного фонда Российской Федерации</w:t>
      </w:r>
      <w:r w:rsidRPr="002C0390">
        <w:rPr>
          <w:sz w:val="28"/>
          <w:szCs w:val="28"/>
        </w:rPr>
        <w:t>,</w:t>
      </w:r>
      <w:r>
        <w:rPr>
          <w:sz w:val="28"/>
          <w:szCs w:val="28"/>
        </w:rPr>
        <w:t xml:space="preserve"> в 2024 году в государственных музеях Ленинградской области</w:t>
      </w:r>
      <w:r w:rsidRPr="002C0390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подведомственных Комитету</w:t>
      </w:r>
      <w:r w:rsidRPr="002C0390">
        <w:rPr>
          <w:sz w:val="28"/>
          <w:szCs w:val="28"/>
        </w:rPr>
        <w:t>,</w:t>
      </w:r>
      <w:r>
        <w:rPr>
          <w:sz w:val="28"/>
          <w:szCs w:val="28"/>
        </w:rPr>
        <w:t xml:space="preserve"> не выявлялись.</w:t>
      </w:r>
    </w:p>
    <w:p w:rsidR="002C0390" w:rsidRPr="006F190D" w:rsidRDefault="002C0390" w:rsidP="002C0390">
      <w:pPr>
        <w:pStyle w:val="a4"/>
        <w:spacing w:before="12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отметить</w:t>
      </w:r>
      <w:r w:rsidRPr="002C0390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наиболее частыми нарушениями обязательных требований</w:t>
      </w:r>
      <w:r w:rsidRPr="002C0390">
        <w:rPr>
          <w:sz w:val="28"/>
          <w:szCs w:val="28"/>
        </w:rPr>
        <w:t>,</w:t>
      </w:r>
      <w:r>
        <w:rPr>
          <w:sz w:val="28"/>
          <w:szCs w:val="28"/>
        </w:rPr>
        <w:t xml:space="preserve"> зафиксированными в музеях Российской Федерации</w:t>
      </w:r>
      <w:r w:rsidRPr="002C03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190D">
        <w:rPr>
          <w:sz w:val="28"/>
          <w:szCs w:val="28"/>
        </w:rPr>
        <w:t>являются невнесение музеями необходимых сведений в реестр музеев и реестр музейных предметов Государственного каталога Музейного фонда Российской Федерации и несоблюдение музеями требований                          к условиям хранения и обеспечению сохранности музейных предметов                     и музейных коллекций</w:t>
      </w:r>
      <w:r w:rsidR="006F190D" w:rsidRPr="006F190D">
        <w:rPr>
          <w:sz w:val="28"/>
          <w:szCs w:val="28"/>
        </w:rPr>
        <w:t>,</w:t>
      </w:r>
      <w:r w:rsidR="006F190D">
        <w:rPr>
          <w:sz w:val="28"/>
          <w:szCs w:val="28"/>
        </w:rPr>
        <w:t xml:space="preserve"> предусмотренных статьей 5 Федерального</w:t>
      </w:r>
      <w:r w:rsidR="006F190D" w:rsidRPr="006F190D">
        <w:rPr>
          <w:sz w:val="28"/>
          <w:szCs w:val="28"/>
        </w:rPr>
        <w:t xml:space="preserve"> закон</w:t>
      </w:r>
      <w:r w:rsidR="006F190D">
        <w:rPr>
          <w:sz w:val="28"/>
          <w:szCs w:val="28"/>
        </w:rPr>
        <w:t xml:space="preserve">а                  </w:t>
      </w:r>
      <w:r w:rsidR="006F190D" w:rsidRPr="006F190D">
        <w:rPr>
          <w:sz w:val="28"/>
          <w:szCs w:val="28"/>
        </w:rPr>
        <w:t xml:space="preserve"> № 54-ФЗ</w:t>
      </w:r>
      <w:r w:rsidR="006F190D">
        <w:rPr>
          <w:sz w:val="28"/>
          <w:szCs w:val="28"/>
        </w:rPr>
        <w:t xml:space="preserve">. </w:t>
      </w:r>
    </w:p>
    <w:sectPr w:rsidR="002C0390" w:rsidRPr="006F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55" w:rsidRDefault="00290255" w:rsidP="00726880">
      <w:pPr>
        <w:spacing w:after="0" w:line="240" w:lineRule="auto"/>
      </w:pPr>
      <w:r>
        <w:separator/>
      </w:r>
    </w:p>
  </w:endnote>
  <w:endnote w:type="continuationSeparator" w:id="0">
    <w:p w:rsidR="00290255" w:rsidRDefault="00290255" w:rsidP="0072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55" w:rsidRDefault="00290255" w:rsidP="00726880">
      <w:pPr>
        <w:spacing w:after="0" w:line="240" w:lineRule="auto"/>
      </w:pPr>
      <w:r>
        <w:separator/>
      </w:r>
    </w:p>
  </w:footnote>
  <w:footnote w:type="continuationSeparator" w:id="0">
    <w:p w:rsidR="00290255" w:rsidRDefault="00290255" w:rsidP="0072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C9A"/>
    <w:multiLevelType w:val="hybridMultilevel"/>
    <w:tmpl w:val="ED3A6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4202"/>
    <w:multiLevelType w:val="hybridMultilevel"/>
    <w:tmpl w:val="DC149B0C"/>
    <w:lvl w:ilvl="0" w:tplc="8E34061C">
      <w:start w:val="1"/>
      <w:numFmt w:val="decimal"/>
      <w:lvlText w:val="%1)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1F"/>
    <w:rsid w:val="00007B5E"/>
    <w:rsid w:val="00023773"/>
    <w:rsid w:val="00051A8A"/>
    <w:rsid w:val="00053A72"/>
    <w:rsid w:val="00077AFA"/>
    <w:rsid w:val="000D0CC0"/>
    <w:rsid w:val="000F2001"/>
    <w:rsid w:val="000F5454"/>
    <w:rsid w:val="00132C4D"/>
    <w:rsid w:val="00133D55"/>
    <w:rsid w:val="00147FF9"/>
    <w:rsid w:val="001639AB"/>
    <w:rsid w:val="00174E77"/>
    <w:rsid w:val="00180504"/>
    <w:rsid w:val="00180C42"/>
    <w:rsid w:val="001A1D6A"/>
    <w:rsid w:val="001A3978"/>
    <w:rsid w:val="001B54C9"/>
    <w:rsid w:val="001F6624"/>
    <w:rsid w:val="00201BE2"/>
    <w:rsid w:val="00225113"/>
    <w:rsid w:val="00226D3F"/>
    <w:rsid w:val="0024725C"/>
    <w:rsid w:val="002525D6"/>
    <w:rsid w:val="00290255"/>
    <w:rsid w:val="00292556"/>
    <w:rsid w:val="002C0390"/>
    <w:rsid w:val="002D7AAF"/>
    <w:rsid w:val="002E6358"/>
    <w:rsid w:val="003207E0"/>
    <w:rsid w:val="003217B2"/>
    <w:rsid w:val="00337791"/>
    <w:rsid w:val="003659D8"/>
    <w:rsid w:val="003B3E5B"/>
    <w:rsid w:val="003C5876"/>
    <w:rsid w:val="003F6714"/>
    <w:rsid w:val="003F7315"/>
    <w:rsid w:val="00404122"/>
    <w:rsid w:val="00427E77"/>
    <w:rsid w:val="004572B0"/>
    <w:rsid w:val="004610D5"/>
    <w:rsid w:val="004716A7"/>
    <w:rsid w:val="004B05B6"/>
    <w:rsid w:val="004F4F42"/>
    <w:rsid w:val="00525790"/>
    <w:rsid w:val="0052623B"/>
    <w:rsid w:val="00544768"/>
    <w:rsid w:val="00573108"/>
    <w:rsid w:val="00581AE9"/>
    <w:rsid w:val="006429EE"/>
    <w:rsid w:val="006674E7"/>
    <w:rsid w:val="006C46DC"/>
    <w:rsid w:val="006E0B0B"/>
    <w:rsid w:val="006F190D"/>
    <w:rsid w:val="00706DB7"/>
    <w:rsid w:val="00726880"/>
    <w:rsid w:val="00736F11"/>
    <w:rsid w:val="00770050"/>
    <w:rsid w:val="0077119B"/>
    <w:rsid w:val="00791A6B"/>
    <w:rsid w:val="007A12DB"/>
    <w:rsid w:val="007C47B2"/>
    <w:rsid w:val="007E7F27"/>
    <w:rsid w:val="007F4EFD"/>
    <w:rsid w:val="00876A81"/>
    <w:rsid w:val="00887055"/>
    <w:rsid w:val="00897246"/>
    <w:rsid w:val="008B231F"/>
    <w:rsid w:val="008D1F34"/>
    <w:rsid w:val="008D2DF3"/>
    <w:rsid w:val="008F6F69"/>
    <w:rsid w:val="00946190"/>
    <w:rsid w:val="0098353F"/>
    <w:rsid w:val="00984665"/>
    <w:rsid w:val="009E300C"/>
    <w:rsid w:val="009F0ABC"/>
    <w:rsid w:val="009F68A5"/>
    <w:rsid w:val="00A2317F"/>
    <w:rsid w:val="00A512D0"/>
    <w:rsid w:val="00A61B4B"/>
    <w:rsid w:val="00A7722C"/>
    <w:rsid w:val="00A80B59"/>
    <w:rsid w:val="00AD1C4E"/>
    <w:rsid w:val="00AD49D6"/>
    <w:rsid w:val="00AF3820"/>
    <w:rsid w:val="00B00342"/>
    <w:rsid w:val="00B06610"/>
    <w:rsid w:val="00B10C2D"/>
    <w:rsid w:val="00B20508"/>
    <w:rsid w:val="00B34F6A"/>
    <w:rsid w:val="00BC03B3"/>
    <w:rsid w:val="00BD3762"/>
    <w:rsid w:val="00BE3619"/>
    <w:rsid w:val="00C2132F"/>
    <w:rsid w:val="00C22A1B"/>
    <w:rsid w:val="00C46147"/>
    <w:rsid w:val="00C53738"/>
    <w:rsid w:val="00C541F6"/>
    <w:rsid w:val="00CC3B4C"/>
    <w:rsid w:val="00CD79D4"/>
    <w:rsid w:val="00CF5DF8"/>
    <w:rsid w:val="00D034CB"/>
    <w:rsid w:val="00D50686"/>
    <w:rsid w:val="00D638E6"/>
    <w:rsid w:val="00D70272"/>
    <w:rsid w:val="00D85FBB"/>
    <w:rsid w:val="00DB3C9B"/>
    <w:rsid w:val="00DD6A2F"/>
    <w:rsid w:val="00DD7605"/>
    <w:rsid w:val="00DE5910"/>
    <w:rsid w:val="00DF5E85"/>
    <w:rsid w:val="00E21CF2"/>
    <w:rsid w:val="00E51F9E"/>
    <w:rsid w:val="00E719B2"/>
    <w:rsid w:val="00E7735C"/>
    <w:rsid w:val="00E81AAC"/>
    <w:rsid w:val="00E91F58"/>
    <w:rsid w:val="00E97ED6"/>
    <w:rsid w:val="00EC2340"/>
    <w:rsid w:val="00EC4AE6"/>
    <w:rsid w:val="00EE1ADC"/>
    <w:rsid w:val="00EE2507"/>
    <w:rsid w:val="00EE318B"/>
    <w:rsid w:val="00EF371B"/>
    <w:rsid w:val="00F019B5"/>
    <w:rsid w:val="00F14452"/>
    <w:rsid w:val="00F52846"/>
    <w:rsid w:val="00FF2677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707B7-796C-4FA5-AAC0-52B9E6A9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3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4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4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F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4F4F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3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CC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D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F68A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74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7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br">
    <w:name w:val="nobr"/>
    <w:basedOn w:val="a0"/>
    <w:rsid w:val="00946190"/>
  </w:style>
  <w:style w:type="paragraph" w:styleId="a7">
    <w:name w:val="footnote text"/>
    <w:basedOn w:val="a"/>
    <w:link w:val="a8"/>
    <w:uiPriority w:val="99"/>
    <w:semiHidden/>
    <w:unhideWhenUsed/>
    <w:rsid w:val="0072688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688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6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BCAE-82F0-4689-A89C-3D2166EF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Шутов Виталий Олегович</cp:lastModifiedBy>
  <cp:revision>2</cp:revision>
  <cp:lastPrinted>2021-09-27T08:31:00Z</cp:lastPrinted>
  <dcterms:created xsi:type="dcterms:W3CDTF">2025-08-04T12:50:00Z</dcterms:created>
  <dcterms:modified xsi:type="dcterms:W3CDTF">2025-08-04T12:50:00Z</dcterms:modified>
</cp:coreProperties>
</file>