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0" w:firstLine="0"/>
        <w:jc w:val="center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616"/>
        <w:ind w:left="-709" w:right="0" w:firstLine="0"/>
        <w:jc w:val="center"/>
        <w:spacing w:after="0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РЕСС</w:t>
      </w:r>
      <w:r>
        <w:rPr>
          <w:rFonts w:ascii="Times New Roman" w:hAnsi="Times New Roman"/>
          <w:b/>
          <w:sz w:val="28"/>
          <w:szCs w:val="28"/>
        </w:rPr>
        <w:t xml:space="preserve">-РЕЛИЗ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616"/>
        <w:ind w:left="-709" w:right="0" w:firstLine="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Выбираем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left="-709" w:right="0" w:firstLine="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 xml:space="preserve">оссийское дерево года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!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left="-709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Голосование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лавное дерево страны</w:t>
      </w:r>
      <w:r>
        <w:rPr>
          <w:rFonts w:ascii="Times New Roman" w:hAnsi="Times New Roman"/>
          <w:sz w:val="28"/>
          <w:szCs w:val="28"/>
        </w:rPr>
        <w:t xml:space="preserve"> проходит</w:t>
      </w:r>
      <w:r>
        <w:rPr>
          <w:rFonts w:ascii="Times New Roman" w:hAnsi="Times New Roman"/>
          <w:sz w:val="28"/>
          <w:szCs w:val="28"/>
        </w:rPr>
        <w:t xml:space="preserve"> на сайте В</w:t>
      </w:r>
      <w:r>
        <w:rPr>
          <w:rFonts w:ascii="Times New Roman" w:hAnsi="Times New Roman"/>
          <w:sz w:val="28"/>
          <w:szCs w:val="28"/>
        </w:rPr>
        <w:t xml:space="preserve">сероссийской программы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«Деревья – памятники живой природы» </w: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/>
          <w:b/>
          <w:sz w:val="28"/>
          <w:szCs w:val="28"/>
        </w:rPr>
        <w:instrText xml:space="preserve"> "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http</w:instrText>
      </w:r>
      <w:r>
        <w:rPr>
          <w:rFonts w:ascii="Times New Roman" w:hAnsi="Times New Roman"/>
          <w:b/>
          <w:sz w:val="28"/>
          <w:szCs w:val="28"/>
        </w:rPr>
        <w:instrText xml:space="preserve">://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www</w:instrText>
      </w:r>
      <w:r>
        <w:rPr>
          <w:rFonts w:ascii="Times New Roman" w:hAnsi="Times New Roman"/>
          <w:b/>
          <w:sz w:val="28"/>
          <w:szCs w:val="28"/>
        </w:rPr>
        <w:instrText xml:space="preserve">.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rosdrevo</w:instrText>
      </w:r>
      <w:r>
        <w:rPr>
          <w:rFonts w:ascii="Times New Roman" w:hAnsi="Times New Roman"/>
          <w:b/>
          <w:sz w:val="28"/>
          <w:szCs w:val="28"/>
        </w:rPr>
        <w:instrText xml:space="preserve">.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/>
          <w:b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www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</w:rPr>
        <w:t xml:space="preserve">.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rosdrevo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</w:rPr>
        <w:t xml:space="preserve">.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ru</w: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-709" w:right="0" w:firstLine="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1</w:t>
      </w:r>
      <w:r>
        <w:rPr>
          <w:rFonts w:ascii="Times New Roman" w:hAnsi="Times New Roman"/>
          <w:b/>
          <w:sz w:val="28"/>
          <w:szCs w:val="28"/>
        </w:rPr>
        <w:t xml:space="preserve"> мая </w:t>
      </w:r>
      <w:r>
        <w:rPr>
          <w:rFonts w:ascii="Times New Roman" w:hAnsi="Times New Roman"/>
          <w:b/>
          <w:sz w:val="28"/>
          <w:szCs w:val="28"/>
        </w:rPr>
        <w:t xml:space="preserve">д</w:t>
      </w:r>
      <w:r>
        <w:rPr>
          <w:rFonts w:ascii="Times New Roman" w:hAnsi="Times New Roman"/>
          <w:b/>
          <w:sz w:val="28"/>
          <w:szCs w:val="28"/>
        </w:rPr>
        <w:t xml:space="preserve">о 1 августа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left="-709" w:right="0" w:firstLine="0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Список</w:t>
      </w:r>
      <w:r>
        <w:rPr>
          <w:rFonts w:ascii="Times New Roman" w:hAnsi="Times New Roman"/>
          <w:sz w:val="28"/>
          <w:szCs w:val="28"/>
        </w:rPr>
        <w:t xml:space="preserve"> из 78</w:t>
      </w:r>
      <w:r>
        <w:rPr>
          <w:rFonts w:ascii="Times New Roman" w:hAnsi="Times New Roman"/>
          <w:sz w:val="28"/>
          <w:szCs w:val="28"/>
        </w:rPr>
        <w:t xml:space="preserve"> деревьев -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 утвержден сертификационной комиссией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сероссийской </w:t>
      </w:r>
      <w:r>
        <w:rPr>
          <w:rFonts w:ascii="Times New Roman" w:hAnsi="Times New Roman"/>
          <w:sz w:val="28"/>
          <w:szCs w:val="28"/>
        </w:rPr>
        <w:t xml:space="preserve">пр</w:t>
      </w:r>
      <w:r>
        <w:rPr>
          <w:rFonts w:ascii="Times New Roman" w:hAnsi="Times New Roman"/>
          <w:sz w:val="28"/>
          <w:szCs w:val="28"/>
        </w:rPr>
        <w:t xml:space="preserve">ограммы, согласно </w:t>
      </w:r>
      <w:r>
        <w:rPr>
          <w:rFonts w:ascii="Times New Roman" w:hAnsi="Times New Roman"/>
          <w:sz w:val="28"/>
          <w:szCs w:val="28"/>
        </w:rPr>
        <w:t xml:space="preserve">полученным </w:t>
      </w:r>
      <w:r>
        <w:rPr>
          <w:rFonts w:ascii="Times New Roman" w:hAnsi="Times New Roman"/>
          <w:sz w:val="28"/>
          <w:szCs w:val="28"/>
        </w:rPr>
        <w:t xml:space="preserve">заявкам от руководителей исполнительной власти субъектов РФ. </w:t>
      </w:r>
      <w:r>
        <w:rPr>
          <w:rFonts w:ascii="Times New Roman" w:hAnsi="Times New Roman"/>
          <w:sz w:val="28"/>
          <w:szCs w:val="28"/>
        </w:rPr>
        <w:t xml:space="preserve">Среди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номинантов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Кутузовский</w:t>
      </w:r>
      <w:r>
        <w:rPr>
          <w:rFonts w:ascii="Times New Roman" w:hAnsi="Times New Roman"/>
          <w:sz w:val="28"/>
          <w:szCs w:val="28"/>
        </w:rPr>
        <w:t xml:space="preserve"> дуб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уб</w:t>
      </w:r>
      <w:r>
        <w:rPr>
          <w:rFonts w:ascii="Times New Roman" w:hAnsi="Times New Roman"/>
          <w:sz w:val="28"/>
          <w:szCs w:val="28"/>
        </w:rPr>
        <w:t xml:space="preserve"> – богатырь Тавриды</w:t>
      </w:r>
      <w:r>
        <w:rPr>
          <w:rFonts w:ascii="Times New Roman" w:hAnsi="Times New Roman"/>
          <w:sz w:val="28"/>
          <w:szCs w:val="28"/>
        </w:rPr>
        <w:t xml:space="preserve">, кедр </w:t>
      </w:r>
      <w:r>
        <w:rPr>
          <w:rFonts w:ascii="Times New Roman" w:hAnsi="Times New Roman"/>
          <w:sz w:val="28"/>
          <w:szCs w:val="28"/>
        </w:rPr>
        <w:t xml:space="preserve">Пастернака</w:t>
      </w:r>
      <w:r>
        <w:rPr>
          <w:rFonts w:ascii="Times New Roman" w:hAnsi="Times New Roman"/>
          <w:sz w:val="28"/>
          <w:szCs w:val="28"/>
        </w:rPr>
        <w:t xml:space="preserve"> и священный кедр Хакасии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дерево-мать и дерево духов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ереза</w:t>
      </w:r>
      <w:r>
        <w:rPr>
          <w:rFonts w:ascii="Times New Roman" w:hAnsi="Times New Roman"/>
          <w:sz w:val="28"/>
          <w:szCs w:val="28"/>
        </w:rPr>
        <w:t xml:space="preserve"> желаний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тополь Константина Коровина, </w:t>
      </w:r>
      <w:r>
        <w:rPr>
          <w:rFonts w:ascii="Times New Roman" w:hAnsi="Times New Roman"/>
          <w:sz w:val="28"/>
          <w:szCs w:val="28"/>
        </w:rPr>
        <w:t xml:space="preserve">ясень</w:t>
      </w:r>
      <w:r>
        <w:rPr>
          <w:rFonts w:ascii="Times New Roman" w:hAnsi="Times New Roman"/>
          <w:sz w:val="28"/>
          <w:szCs w:val="28"/>
        </w:rPr>
        <w:t xml:space="preserve"> Грибоедова,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лиственница Федора Абрамова</w:t>
      </w:r>
      <w:r>
        <w:rPr>
          <w:rFonts w:ascii="Times New Roman" w:hAnsi="Times New Roman"/>
          <w:sz w:val="28"/>
          <w:szCs w:val="28"/>
        </w:rPr>
        <w:t xml:space="preserve">, самая большая ель Фенноскандии, сосна острова влюбленных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многие другие уникальные исторические природные раритеты</w:t>
      </w:r>
      <w:r>
        <w:rPr>
          <w:rFonts w:ascii="Times New Roman" w:hAnsi="Times New Roman"/>
          <w:sz w:val="28"/>
          <w:szCs w:val="28"/>
        </w:rPr>
        <w:t xml:space="preserve">, занесенные в Национальный реестр </w:t>
      </w:r>
      <w:r>
        <w:rPr>
          <w:rFonts w:ascii="Times New Roman" w:hAnsi="Times New Roman"/>
          <w:sz w:val="28"/>
          <w:szCs w:val="28"/>
        </w:rPr>
        <w:t xml:space="preserve">старовозрастных деревьев России и по праву носящие статус «Памятник живой природы».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Национальный реестр представлен на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b/>
          <w:sz w:val="28"/>
          <w:szCs w:val="28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HYPERLINK</w:instrText>
      </w:r>
      <w:r>
        <w:rPr>
          <w:rFonts w:ascii="Times New Roman" w:hAnsi="Times New Roman"/>
          <w:b/>
          <w:sz w:val="28"/>
          <w:szCs w:val="28"/>
        </w:rPr>
        <w:instrText xml:space="preserve"> "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http</w:instrText>
      </w:r>
      <w:r>
        <w:rPr>
          <w:rFonts w:ascii="Times New Roman" w:hAnsi="Times New Roman"/>
          <w:b/>
          <w:sz w:val="28"/>
          <w:szCs w:val="28"/>
        </w:rPr>
        <w:instrText xml:space="preserve">://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www</w:instrText>
      </w:r>
      <w:r>
        <w:rPr>
          <w:rFonts w:ascii="Times New Roman" w:hAnsi="Times New Roman"/>
          <w:b/>
          <w:sz w:val="28"/>
          <w:szCs w:val="28"/>
        </w:rPr>
        <w:instrText xml:space="preserve">.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rosdrevo</w:instrText>
      </w:r>
      <w:r>
        <w:rPr>
          <w:rFonts w:ascii="Times New Roman" w:hAnsi="Times New Roman"/>
          <w:b/>
          <w:sz w:val="28"/>
          <w:szCs w:val="28"/>
        </w:rPr>
        <w:instrText xml:space="preserve">.</w:instrText>
      </w:r>
      <w:r>
        <w:rPr>
          <w:rFonts w:ascii="Times New Roman" w:hAnsi="Times New Roman"/>
          <w:b/>
          <w:sz w:val="28"/>
          <w:szCs w:val="28"/>
          <w:lang w:val="en-US"/>
        </w:rPr>
        <w:instrText xml:space="preserve">ru</w:instrText>
      </w:r>
      <w:r>
        <w:rPr>
          <w:rFonts w:ascii="Times New Roman" w:hAnsi="Times New Roman"/>
          <w:b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www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</w:rPr>
        <w:t xml:space="preserve">.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rosdrevo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</w:rPr>
        <w:t xml:space="preserve">.</w:t>
      </w:r>
      <w:r>
        <w:rPr>
          <w:rStyle w:val="623"/>
          <w:rFonts w:ascii="Times New Roman" w:hAnsi="Times New Roman"/>
          <w:b/>
          <w:color w:val="000000"/>
          <w:sz w:val="28"/>
          <w:szCs w:val="28"/>
          <w:u w:val="none"/>
          <w:lang w:val="en-US"/>
        </w:rPr>
        <w:t xml:space="preserve">ru</w:t>
      </w:r>
      <w:r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616"/>
        <w:ind w:left="-709" w:right="0" w:firstLine="0"/>
        <w:jc w:val="both"/>
        <w:spacing w:after="0" w:line="240" w:lineRule="auto"/>
        <w:rPr>
          <w:rStyle w:val="624"/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«Российское дерево года» явл</w:t>
      </w:r>
      <w:r>
        <w:rPr>
          <w:rFonts w:ascii="Times New Roman" w:hAnsi="Times New Roman"/>
          <w:sz w:val="28"/>
          <w:szCs w:val="28"/>
        </w:rPr>
        <w:t xml:space="preserve">яется</w:t>
      </w:r>
      <w:r>
        <w:rPr>
          <w:rFonts w:ascii="Times New Roman" w:hAnsi="Times New Roman"/>
          <w:sz w:val="28"/>
          <w:szCs w:val="28"/>
        </w:rPr>
        <w:t xml:space="preserve"> ежегодн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кон</w:t>
      </w:r>
      <w:r>
        <w:rPr>
          <w:rFonts w:ascii="Times New Roman" w:hAnsi="Times New Roman"/>
          <w:sz w:val="28"/>
          <w:szCs w:val="28"/>
        </w:rPr>
        <w:t xml:space="preserve">курс</w:t>
      </w:r>
      <w:r>
        <w:rPr>
          <w:rFonts w:ascii="Times New Roman" w:hAnsi="Times New Roman"/>
          <w:sz w:val="28"/>
          <w:szCs w:val="28"/>
        </w:rPr>
        <w:t xml:space="preserve">ом по выбору главного дерева страны</w:t>
      </w:r>
      <w:r>
        <w:rPr>
          <w:rFonts w:ascii="Times New Roman" w:hAnsi="Times New Roman"/>
          <w:sz w:val="28"/>
          <w:szCs w:val="28"/>
        </w:rPr>
        <w:t xml:space="preserve">, который</w:t>
      </w:r>
      <w:r>
        <w:rPr>
          <w:rFonts w:ascii="Times New Roman" w:hAnsi="Times New Roman"/>
          <w:color w:val="0a0a0a"/>
          <w:sz w:val="28"/>
          <w:szCs w:val="28"/>
        </w:rPr>
        <w:t xml:space="preserve"> проводится с 201</w:t>
      </w:r>
      <w:r>
        <w:rPr>
          <w:rFonts w:ascii="Times New Roman" w:hAnsi="Times New Roman"/>
          <w:color w:val="0a0a0a"/>
          <w:sz w:val="28"/>
          <w:szCs w:val="28"/>
        </w:rPr>
        <w:t xml:space="preserve">7</w:t>
      </w:r>
      <w:r>
        <w:rPr>
          <w:rFonts w:ascii="Times New Roman" w:hAnsi="Times New Roman"/>
          <w:color w:val="0a0a0a"/>
          <w:sz w:val="28"/>
          <w:szCs w:val="28"/>
        </w:rPr>
        <w:t xml:space="preserve"> года</w:t>
      </w:r>
      <w:r>
        <w:rPr>
          <w:rFonts w:ascii="Times New Roman" w:hAnsi="Times New Roman"/>
          <w:color w:val="0a0a0a"/>
          <w:sz w:val="28"/>
          <w:szCs w:val="28"/>
        </w:rPr>
        <w:t xml:space="preserve">. В конкурсе принимают участие у</w:t>
      </w:r>
      <w:r>
        <w:rPr>
          <w:rFonts w:ascii="Times New Roman" w:hAnsi="Times New Roman"/>
          <w:color w:val="0a0a0a"/>
          <w:sz w:val="28"/>
          <w:szCs w:val="28"/>
        </w:rPr>
        <w:t xml:space="preserve">дивительные</w:t>
      </w:r>
      <w:r>
        <w:rPr>
          <w:rFonts w:ascii="Times New Roman" w:hAnsi="Times New Roman"/>
          <w:color w:val="0a0a0a"/>
          <w:sz w:val="28"/>
          <w:szCs w:val="28"/>
        </w:rPr>
        <w:t xml:space="preserve"> деревья</w:t>
      </w:r>
      <w:r>
        <w:rPr>
          <w:rFonts w:ascii="Times New Roman" w:hAnsi="Times New Roman"/>
          <w:color w:val="0a0a0a"/>
          <w:sz w:val="28"/>
          <w:szCs w:val="28"/>
        </w:rPr>
        <w:t xml:space="preserve">, произрастающие в разных регионах </w:t>
      </w:r>
      <w:r>
        <w:rPr>
          <w:rFonts w:ascii="Times New Roman" w:hAnsi="Times New Roman"/>
          <w:color w:val="0a0a0a"/>
          <w:sz w:val="28"/>
          <w:szCs w:val="28"/>
        </w:rPr>
        <w:t xml:space="preserve">и являющиеся природным, </w:t>
      </w:r>
      <w:r>
        <w:rPr>
          <w:rFonts w:ascii="Times New Roman" w:hAnsi="Times New Roman"/>
          <w:color w:val="0a0a0a"/>
          <w:sz w:val="28"/>
          <w:szCs w:val="28"/>
        </w:rPr>
        <w:t xml:space="preserve">культурным, историческим</w:t>
      </w:r>
      <w:r>
        <w:rPr>
          <w:rFonts w:ascii="Times New Roman" w:hAnsi="Times New Roman"/>
          <w:color w:val="0a0a0a"/>
          <w:sz w:val="28"/>
          <w:szCs w:val="28"/>
        </w:rPr>
        <w:t xml:space="preserve">, духовным</w:t>
      </w:r>
      <w:r>
        <w:rPr>
          <w:rFonts w:ascii="Times New Roman" w:hAnsi="Times New Roman"/>
          <w:color w:val="0a0a0a"/>
          <w:sz w:val="28"/>
          <w:szCs w:val="28"/>
        </w:rPr>
        <w:t xml:space="preserve"> наследием </w:t>
      </w:r>
      <w:r>
        <w:rPr>
          <w:rFonts w:ascii="Times New Roman" w:hAnsi="Times New Roman"/>
          <w:color w:val="0a0a0a"/>
          <w:sz w:val="28"/>
          <w:szCs w:val="28"/>
        </w:rPr>
        <w:t xml:space="preserve">нашей </w:t>
      </w:r>
      <w:r>
        <w:rPr>
          <w:rFonts w:ascii="Times New Roman" w:hAnsi="Times New Roman"/>
          <w:color w:val="0a0a0a"/>
          <w:sz w:val="28"/>
          <w:szCs w:val="28"/>
        </w:rPr>
        <w:t xml:space="preserve">Родины</w:t>
      </w:r>
      <w:r>
        <w:rPr>
          <w:rFonts w:ascii="Times New Roman" w:hAnsi="Times New Roman"/>
          <w:color w:val="0a0a0a"/>
          <w:sz w:val="28"/>
          <w:szCs w:val="28"/>
        </w:rPr>
        <w:t xml:space="preserve">.</w:t>
      </w:r>
      <w:r>
        <w:rPr>
          <w:rStyle w:val="624"/>
          <w:rFonts w:ascii="Times New Roman" w:hAnsi="Times New Roman"/>
          <w:b w:val="0"/>
          <w:color w:val="000000"/>
          <w:sz w:val="28"/>
          <w:szCs w:val="28"/>
        </w:rPr>
      </w:r>
      <w:r>
        <w:rPr>
          <w:rStyle w:val="624"/>
          <w:rFonts w:ascii="Times New Roman" w:hAnsi="Times New Roman"/>
          <w:b w:val="0"/>
          <w:color w:val="000000"/>
          <w:sz w:val="28"/>
          <w:szCs w:val="28"/>
        </w:rPr>
      </w:r>
    </w:p>
    <w:p>
      <w:pPr>
        <w:pStyle w:val="621"/>
        <w:ind w:left="-709" w:right="0" w:firstLine="0"/>
        <w:jc w:val="both"/>
        <w:spacing w:before="0" w:beforeAutospacing="0" w:after="131" w:afterAutospacing="0" w:line="240" w:lineRule="auto"/>
        <w:shd w:val="clear" w:color="auto" w:fill="ffffff"/>
        <w:rPr>
          <w:sz w:val="28"/>
          <w:szCs w:val="28"/>
        </w:rPr>
      </w:pPr>
      <w:r>
        <w:rPr>
          <w:rStyle w:val="624"/>
          <w:b w:val="0"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«</w:t>
      </w:r>
      <w:r>
        <w:rPr>
          <w:i/>
          <w:sz w:val="28"/>
          <w:szCs w:val="28"/>
        </w:rPr>
        <w:t xml:space="preserve">Старовозрастные деревья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</w:t>
      </w:r>
      <w:r>
        <w:rPr>
          <w:i/>
          <w:sz w:val="28"/>
          <w:szCs w:val="28"/>
        </w:rPr>
        <w:t xml:space="preserve"> уникальные</w:t>
      </w:r>
      <w:r>
        <w:rPr>
          <w:i/>
          <w:sz w:val="28"/>
          <w:szCs w:val="28"/>
        </w:rPr>
        <w:t xml:space="preserve">, невосполнимые, ценные в</w:t>
      </w:r>
      <w:r>
        <w:rPr>
          <w:i/>
          <w:sz w:val="28"/>
          <w:szCs w:val="28"/>
        </w:rPr>
        <w:t xml:space="preserve"> природном</w:t>
      </w:r>
      <w:r>
        <w:rPr>
          <w:i/>
          <w:sz w:val="28"/>
          <w:szCs w:val="28"/>
        </w:rPr>
        <w:t xml:space="preserve">, культурном и историческом отношениях</w:t>
      </w:r>
      <w:r>
        <w:rPr>
          <w:i/>
          <w:sz w:val="28"/>
          <w:szCs w:val="28"/>
        </w:rPr>
        <w:t xml:space="preserve"> представители растительного мира</w:t>
      </w:r>
      <w:r>
        <w:rPr>
          <w:i/>
          <w:sz w:val="28"/>
          <w:szCs w:val="28"/>
        </w:rPr>
        <w:t xml:space="preserve">. Они </w:t>
      </w:r>
      <w:r>
        <w:rPr>
          <w:i/>
          <w:sz w:val="28"/>
          <w:szCs w:val="28"/>
        </w:rPr>
        <w:t xml:space="preserve">являются хранителями вековой памяти, проводниками в глубину истории, </w:t>
      </w:r>
      <w:r>
        <w:rPr>
          <w:i/>
          <w:sz w:val="28"/>
          <w:szCs w:val="28"/>
        </w:rPr>
        <w:t xml:space="preserve">связующ</w:t>
      </w:r>
      <w:r>
        <w:rPr>
          <w:i/>
          <w:sz w:val="28"/>
          <w:szCs w:val="28"/>
        </w:rPr>
        <w:t xml:space="preserve">им</w:t>
      </w:r>
      <w:r>
        <w:rPr>
          <w:i/>
          <w:sz w:val="28"/>
          <w:szCs w:val="28"/>
        </w:rPr>
        <w:t xml:space="preserve"> звено</w:t>
      </w:r>
      <w:r>
        <w:rPr>
          <w:i/>
          <w:sz w:val="28"/>
          <w:szCs w:val="28"/>
        </w:rPr>
        <w:t xml:space="preserve">м</w:t>
      </w:r>
      <w:r>
        <w:rPr>
          <w:i/>
          <w:sz w:val="28"/>
          <w:szCs w:val="28"/>
        </w:rPr>
        <w:t xml:space="preserve"> ушедших и будущих поколений, наш</w:t>
      </w:r>
      <w:r>
        <w:rPr>
          <w:i/>
          <w:sz w:val="28"/>
          <w:szCs w:val="28"/>
        </w:rPr>
        <w:t xml:space="preserve">им</w:t>
      </w:r>
      <w:r>
        <w:rPr>
          <w:i/>
          <w:sz w:val="28"/>
          <w:szCs w:val="28"/>
        </w:rPr>
        <w:t xml:space="preserve"> национальн</w:t>
      </w:r>
      <w:r>
        <w:rPr>
          <w:i/>
          <w:sz w:val="28"/>
          <w:szCs w:val="28"/>
        </w:rPr>
        <w:t xml:space="preserve">ым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достояние</w:t>
      </w:r>
      <w:r>
        <w:rPr>
          <w:i/>
          <w:sz w:val="28"/>
          <w:szCs w:val="28"/>
        </w:rPr>
        <w:t xml:space="preserve">м</w:t>
      </w:r>
      <w:r>
        <w:rPr>
          <w:i/>
          <w:sz w:val="28"/>
          <w:szCs w:val="28"/>
        </w:rPr>
        <w:t xml:space="preserve">.</w:t>
      </w:r>
      <w:r>
        <w:rPr>
          <w:i/>
          <w:sz w:val="28"/>
          <w:szCs w:val="28"/>
        </w:rPr>
        <w:t xml:space="preserve">  Мы по</w:t>
      </w:r>
      <w:r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 xml:space="preserve">справедливости гордимся им</w:t>
      </w:r>
      <w:r>
        <w:rPr>
          <w:i/>
          <w:sz w:val="28"/>
          <w:szCs w:val="28"/>
        </w:rPr>
        <w:t xml:space="preserve">и и сохраняем для будущих поколений!</w:t>
      </w:r>
      <w:r>
        <w:rPr>
          <w:i/>
          <w:sz w:val="28"/>
          <w:szCs w:val="28"/>
        </w:rPr>
        <w:t xml:space="preserve">» </w:t>
      </w:r>
      <w:r>
        <w:rPr>
          <w:i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подчеркнул </w:t>
      </w:r>
      <w:r>
        <w:rPr>
          <w:color w:val="000000"/>
          <w:sz w:val="28"/>
          <w:szCs w:val="28"/>
        </w:rPr>
        <w:t xml:space="preserve">руководитель</w:t>
      </w:r>
      <w:r>
        <w:rPr>
          <w:color w:val="000000"/>
          <w:sz w:val="28"/>
          <w:szCs w:val="28"/>
        </w:rPr>
        <w:t xml:space="preserve"> Всероссийской программы «Деревья-памятники живой природы»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председатель сертификационной комиссии </w:t>
      </w:r>
      <w:r>
        <w:rPr>
          <w:color w:val="000000"/>
          <w:sz w:val="28"/>
          <w:szCs w:val="28"/>
          <w:shd w:val="clear" w:color="auto" w:fill="ffffff"/>
        </w:rPr>
        <w:t xml:space="preserve">Сергей Пальчиков.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6"/>
        <w:ind w:left="-709" w:right="0" w:firstLine="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При</w:t>
      </w:r>
      <w:r>
        <w:rPr>
          <w:rFonts w:ascii="Times New Roman" w:hAnsi="Times New Roman"/>
          <w:color w:val="000000"/>
          <w:sz w:val="28"/>
          <w:szCs w:val="28"/>
        </w:rPr>
        <w:t xml:space="preserve">глашаем</w:t>
      </w:r>
      <w:r>
        <w:rPr>
          <w:rFonts w:ascii="Times New Roman" w:hAnsi="Times New Roman"/>
          <w:color w:val="000000"/>
          <w:sz w:val="28"/>
          <w:szCs w:val="28"/>
        </w:rPr>
        <w:t xml:space="preserve"> всех истинных любителей деревьев и родной природы принять участие в выборе Российского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дерева года – 202</w:t>
      </w:r>
      <w:r>
        <w:rPr>
          <w:rFonts w:ascii="Times New Roman" w:hAnsi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!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16"/>
        <w:ind w:left="-709" w:right="0" w:firstLine="0"/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Справка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о конкурсе: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616"/>
        <w:ind w:left="-709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Одна из задач</w:t>
      </w:r>
      <w:r>
        <w:rPr>
          <w:rFonts w:ascii="Times New Roman" w:hAnsi="Times New Roman"/>
          <w:sz w:val="28"/>
          <w:szCs w:val="28"/>
        </w:rPr>
        <w:t xml:space="preserve"> конкурса - вдохновить активных граждан заботиться об окружающей среде, обратить их внимание на значение старовозрастных деревьев в природном и культурном наследии России, которое требует нашей заботы и защиты. </w:t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-709" w:right="0" w:firstLine="0"/>
        <w:jc w:val="both"/>
        <w:spacing w:after="0" w:line="240" w:lineRule="auto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 </w:t>
        <w:tab/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Руководству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субъекта РФ, на территории которого произрастает дерево,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победившее в Конкурсе,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вручается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Диплом победителя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, а также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Сертификат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на обследование дерева и проведение оздоровительных мероприятий сертифицированными E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 xml:space="preserve">uropean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T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 xml:space="preserve">ree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W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en-US"/>
        </w:rPr>
        <w:t xml:space="preserve">orker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специалистами Центра древесных экспертиз «ЗДОРОВЫЙ ЛЕС».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</w:r>
    </w:p>
    <w:p>
      <w:pPr>
        <w:pStyle w:val="616"/>
        <w:ind w:left="-709" w:right="0" w:firstLine="0"/>
        <w:jc w:val="both"/>
        <w:spacing w:after="0" w:line="240" w:lineRule="auto"/>
        <w:rPr>
          <w:rFonts w:ascii="Times New Roman" w:hAnsi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</w:t>
        <w:tab/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а территории региона, где произрастает дерево-победитель, проводится 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конкурс детского рисунк</w:t>
      </w:r>
      <w:r>
        <w:rPr>
          <w:rFonts w:ascii="Times New Roman" w:hAnsi="Times New Roman"/>
          <w:b/>
          <w:spacing w:val="3"/>
          <w:sz w:val="28"/>
          <w:szCs w:val="28"/>
          <w:shd w:val="clear" w:color="auto" w:fill="ffffff"/>
        </w:rPr>
        <w:t xml:space="preserve">а.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Победители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и финалисты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награждаются Дипломами, ценными подарками и призами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Лучшие работы будут продемонстрированы на торжественно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й церемонии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, посвященно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й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 награждению «Российское дерево года – 202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</w:r>
    </w:p>
    <w:p>
      <w:pPr>
        <w:pStyle w:val="616"/>
        <w:jc w:val="left"/>
        <w:spacing w:after="0" w:line="240" w:lineRule="auto"/>
        <w:rPr>
          <w:rStyle w:val="620"/>
          <w:rFonts w:ascii="Times New Roman" w:hAnsi="Times New Roman"/>
          <w:i/>
          <w:sz w:val="24"/>
          <w:szCs w:val="24"/>
        </w:rPr>
      </w:pPr>
      <w:r>
        <w:rPr>
          <w:rStyle w:val="620"/>
          <w:rFonts w:ascii="Times New Roman" w:hAnsi="Times New Roman"/>
          <w:i/>
          <w:sz w:val="24"/>
          <w:szCs w:val="24"/>
        </w:rPr>
        <w:t xml:space="preserve">Контакты для СМИ</w:t>
      </w:r>
      <w:r>
        <w:rPr>
          <w:rStyle w:val="620"/>
          <w:rFonts w:ascii="Times New Roman" w:hAnsi="Times New Roman"/>
          <w:i/>
          <w:sz w:val="24"/>
          <w:szCs w:val="24"/>
        </w:rPr>
        <w:t xml:space="preserve">:</w:t>
      </w:r>
      <w:r>
        <w:rPr>
          <w:rStyle w:val="620"/>
          <w:rFonts w:ascii="Times New Roman" w:hAnsi="Times New Roman"/>
          <w:i/>
          <w:sz w:val="24"/>
          <w:szCs w:val="24"/>
        </w:rPr>
      </w:r>
    </w:p>
    <w:p>
      <w:pPr>
        <w:pStyle w:val="616"/>
        <w:jc w:val="lef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Данилова Нина Ивановна,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координатор по международным и региональным связям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616"/>
        <w:jc w:val="left"/>
        <w:spacing w:after="0" w:line="240" w:lineRule="auto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Всероссийской программы «Деревья – памятники живой природы»</w:t>
      </w:r>
      <w:r>
        <w:rPr>
          <w:rFonts w:ascii="Times New Roman" w:hAnsi="Times New Roman" w:eastAsia="Times New Roman"/>
          <w:i/>
          <w:sz w:val="24"/>
          <w:szCs w:val="24"/>
        </w:rPr>
      </w:r>
    </w:p>
    <w:p>
      <w:pPr>
        <w:pStyle w:val="616"/>
        <w:jc w:val="left"/>
        <w:spacing w:after="0" w:line="240" w:lineRule="auto"/>
        <w:rPr>
          <w:rFonts w:ascii="Times New Roman" w:hAnsi="Times New Roman" w:eastAsia="Times New Roman"/>
          <w:i/>
          <w:sz w:val="24"/>
          <w:szCs w:val="24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тел: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 +7(967)290-82-71,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Сайт программы - http://rosdrevo.ru/</w:t>
      </w:r>
      <w:r>
        <w:rPr>
          <w:rStyle w:val="620"/>
          <w:rFonts w:ascii="Times New Roman" w:hAnsi="Times New Roman"/>
          <w:sz w:val="24"/>
          <w:szCs w:val="24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284" w:right="850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character" w:styleId="620">
    <w:name w:val="text-cut2"/>
    <w:basedOn w:val="617"/>
    <w:next w:val="620"/>
    <w:link w:val="616"/>
  </w:style>
  <w:style w:type="paragraph" w:styleId="621">
    <w:name w:val="Обычный (веб)"/>
    <w:basedOn w:val="616"/>
    <w:next w:val="621"/>
    <w:link w:val="61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js-phone-number"/>
    <w:basedOn w:val="617"/>
    <w:next w:val="622"/>
    <w:link w:val="616"/>
  </w:style>
  <w:style w:type="character" w:styleId="623">
    <w:name w:val="Гиперссылка"/>
    <w:next w:val="623"/>
    <w:link w:val="616"/>
    <w:uiPriority w:val="99"/>
    <w:unhideWhenUsed/>
    <w:rPr>
      <w:color w:val="0000ff"/>
      <w:u w:val="single"/>
    </w:rPr>
  </w:style>
  <w:style w:type="character" w:styleId="624">
    <w:name w:val="Строгий"/>
    <w:next w:val="624"/>
    <w:link w:val="616"/>
    <w:uiPriority w:val="22"/>
    <w:qFormat/>
    <w:rPr>
      <w:b/>
      <w:bCs/>
    </w:rPr>
  </w:style>
  <w:style w:type="paragraph" w:styleId="625">
    <w:name w:val="Текст выноски"/>
    <w:basedOn w:val="616"/>
    <w:next w:val="625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>
    <w:name w:val="Текст выноски Знак"/>
    <w:next w:val="626"/>
    <w:link w:val="625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ae_tortseva</cp:lastModifiedBy>
  <cp:revision>153</cp:revision>
  <dcterms:created xsi:type="dcterms:W3CDTF">2020-04-08T08:55:00Z</dcterms:created>
  <dcterms:modified xsi:type="dcterms:W3CDTF">2026-04-27T07:47:36Z</dcterms:modified>
  <cp:version>1048576</cp:version>
</cp:coreProperties>
</file>